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Five-Finger</w:t>
      </w:r>
      <w:r>
        <w:rPr>
          <w:spacing w:val="-10"/>
        </w:rPr>
        <w:t> </w:t>
      </w:r>
      <w:r>
        <w:rPr/>
        <w:t>Relaxation</w:t>
      </w:r>
      <w:r>
        <w:rPr>
          <w:spacing w:val="-10"/>
        </w:rPr>
        <w:t> </w:t>
      </w:r>
      <w:r>
        <w:rPr/>
        <w:t>Technique</w:t>
      </w:r>
      <w:r>
        <w:rPr>
          <w:spacing w:val="-10"/>
        </w:rPr>
        <w:t> </w:t>
      </w:r>
      <w:r>
        <w:rPr/>
        <w:t>on</w:t>
      </w:r>
      <w:r>
        <w:rPr>
          <w:spacing w:val="-9"/>
        </w:rPr>
        <w:t> </w:t>
      </w:r>
      <w:r>
        <w:rPr/>
        <w:t>Fatigue and Pain of Breast Cancer Patients</w:t>
      </w:r>
    </w:p>
    <w:p>
      <w:pPr>
        <w:pStyle w:val="BodyText"/>
        <w:spacing w:before="2"/>
        <w:rPr>
          <w:b/>
          <w:sz w:val="48"/>
        </w:rPr>
      </w:pPr>
    </w:p>
    <w:p>
      <w:pPr>
        <w:spacing w:before="1"/>
        <w:ind w:left="3385" w:right="0" w:firstLine="0"/>
        <w:jc w:val="left"/>
        <w:rPr>
          <w:i/>
          <w:sz w:val="19"/>
        </w:rPr>
      </w:pPr>
      <w:r>
        <w:rPr>
          <w:i/>
          <w:sz w:val="19"/>
        </w:rPr>
        <w:t>Rosliana</w:t>
      </w:r>
      <w:r>
        <w:rPr>
          <w:i/>
          <w:spacing w:val="-5"/>
          <w:sz w:val="19"/>
        </w:rPr>
        <w:t> </w:t>
      </w:r>
      <w:r>
        <w:rPr>
          <w:i/>
          <w:sz w:val="19"/>
        </w:rPr>
        <w:t>Dewi,</w:t>
      </w:r>
      <w:r>
        <w:rPr>
          <w:i/>
          <w:spacing w:val="-4"/>
          <w:sz w:val="19"/>
        </w:rPr>
        <w:t> </w:t>
      </w:r>
      <w:r>
        <w:rPr>
          <w:i/>
          <w:sz w:val="19"/>
        </w:rPr>
        <w:t>Laili</w:t>
      </w:r>
      <w:r>
        <w:rPr>
          <w:i/>
          <w:spacing w:val="-5"/>
          <w:sz w:val="19"/>
        </w:rPr>
        <w:t> </w:t>
      </w:r>
      <w:r>
        <w:rPr>
          <w:i/>
          <w:sz w:val="19"/>
        </w:rPr>
        <w:t>Rahayuwati,</w:t>
      </w:r>
      <w:r>
        <w:rPr>
          <w:i/>
          <w:spacing w:val="-4"/>
          <w:sz w:val="19"/>
        </w:rPr>
        <w:t> </w:t>
      </w:r>
      <w:r>
        <w:rPr>
          <w:i/>
          <w:sz w:val="19"/>
        </w:rPr>
        <w:t>Titis</w:t>
      </w:r>
      <w:r>
        <w:rPr>
          <w:i/>
          <w:spacing w:val="-5"/>
          <w:sz w:val="19"/>
        </w:rPr>
        <w:t> </w:t>
      </w:r>
      <w:r>
        <w:rPr>
          <w:i/>
          <w:spacing w:val="-2"/>
          <w:sz w:val="19"/>
        </w:rPr>
        <w:t>Kurniawan</w:t>
      </w:r>
    </w:p>
    <w:p>
      <w:pPr>
        <w:pStyle w:val="BodyText"/>
        <w:spacing w:before="215"/>
        <w:rPr>
          <w:i/>
        </w:rPr>
      </w:pPr>
    </w:p>
    <w:p>
      <w:pPr>
        <w:spacing w:before="0"/>
        <w:ind w:left="140" w:right="0" w:firstLine="0"/>
        <w:jc w:val="left"/>
        <w:rPr>
          <w:b/>
          <w:i/>
          <w:sz w:val="19"/>
        </w:rPr>
      </w:pPr>
      <w:r>
        <w:rPr>
          <w:b/>
          <w:i/>
          <w:spacing w:val="-2"/>
          <w:sz w:val="19"/>
        </w:rPr>
        <w:t>ABSTRACT</w:t>
      </w:r>
    </w:p>
    <w:p>
      <w:pPr>
        <w:pStyle w:val="BodyText"/>
        <w:rPr>
          <w:b/>
          <w:i/>
        </w:rPr>
      </w:pPr>
    </w:p>
    <w:p>
      <w:pPr>
        <w:spacing w:line="240" w:lineRule="auto" w:before="0"/>
        <w:ind w:left="140" w:right="133" w:firstLine="720"/>
        <w:jc w:val="both"/>
        <w:rPr>
          <w:i/>
          <w:sz w:val="19"/>
        </w:rPr>
      </w:pPr>
      <w:r>
        <w:rPr>
          <w:i/>
          <w:sz w:val="19"/>
        </w:rPr>
        <w:t>Fatigue, and pain are symptoms most often found on breast cancer patients. To overcome them, the five-finger relaxation technique is considered effective. This research aims at identifying its effects on fatigue and pain of breast cancer patients. The method of this research applies the quasi-experiment. The population comprises breast cancer patients</w:t>
      </w:r>
      <w:r>
        <w:rPr>
          <w:i/>
          <w:spacing w:val="40"/>
          <w:sz w:val="19"/>
        </w:rPr>
        <w:t> </w:t>
      </w:r>
      <w:r>
        <w:rPr>
          <w:i/>
          <w:sz w:val="19"/>
        </w:rPr>
        <w:t>benefiting from healthcare services at Hospital. The sampling was done by consecutive sampling-both the control and the intervention groups have 30 members. The intervention group received the standard therapy from the hospital and a 15- session five-finger relaxation technique for 10-15 minutes, every other day, for the duration of a month. The measurement tools were FACIT, and BPI. The analysis used Paired Sample t-Test and t-Independent Test. The result of the research shows a difference in scores of pre-test and post-test fatigue and pain in both control and intervention group due to p value &lt; 0.05. There is a score difference in the two symptoms between control and intervention group, with the former having lower scores than the latter. This research concludes that there are effects of five-finger relaxation technique on the fatigue, and pain of breast cancer patients.</w:t>
      </w:r>
    </w:p>
    <w:p>
      <w:pPr>
        <w:pStyle w:val="BodyText"/>
        <w:spacing w:before="218"/>
        <w:ind w:left="140"/>
      </w:pPr>
      <w:r>
        <w:rPr>
          <w:b/>
        </w:rPr>
        <w:t>Keywords</w:t>
      </w:r>
      <w:r>
        <w:rPr/>
        <w:t>:</w:t>
      </w:r>
      <w:r>
        <w:rPr>
          <w:spacing w:val="-4"/>
        </w:rPr>
        <w:t> </w:t>
      </w:r>
      <w:r>
        <w:rPr/>
        <w:t>fatigue,</w:t>
      </w:r>
      <w:r>
        <w:rPr>
          <w:spacing w:val="-3"/>
        </w:rPr>
        <w:t> </w:t>
      </w:r>
      <w:r>
        <w:rPr/>
        <w:t>breast</w:t>
      </w:r>
      <w:r>
        <w:rPr>
          <w:spacing w:val="-3"/>
        </w:rPr>
        <w:t> </w:t>
      </w:r>
      <w:r>
        <w:rPr/>
        <w:t>cancer,</w:t>
      </w:r>
      <w:r>
        <w:rPr>
          <w:spacing w:val="-3"/>
        </w:rPr>
        <w:t> </w:t>
      </w:r>
      <w:r>
        <w:rPr/>
        <w:t>pain,</w:t>
      </w:r>
      <w:r>
        <w:rPr>
          <w:spacing w:val="-4"/>
        </w:rPr>
        <w:t> </w:t>
      </w:r>
      <w:r>
        <w:rPr/>
        <w:t>five</w:t>
      </w:r>
      <w:r>
        <w:rPr>
          <w:spacing w:val="-3"/>
        </w:rPr>
        <w:t> </w:t>
      </w:r>
      <w:r>
        <w:rPr/>
        <w:t>finger</w:t>
      </w:r>
      <w:r>
        <w:rPr>
          <w:spacing w:val="-3"/>
        </w:rPr>
        <w:t> </w:t>
      </w:r>
      <w:r>
        <w:rPr/>
        <w:t>relaxation</w:t>
      </w:r>
      <w:r>
        <w:rPr>
          <w:spacing w:val="-3"/>
        </w:rPr>
        <w:t> </w:t>
      </w:r>
      <w:r>
        <w:rPr>
          <w:spacing w:val="-2"/>
        </w:rPr>
        <w:t>technique</w:t>
      </w:r>
    </w:p>
    <w:p>
      <w:pPr>
        <w:pStyle w:val="BodyText"/>
        <w:spacing w:before="9"/>
        <w:rPr>
          <w:sz w:val="16"/>
        </w:rPr>
      </w:pPr>
      <w:r>
        <w:rPr>
          <w:sz w:val="16"/>
        </w:rPr>
        <mc:AlternateContent>
          <mc:Choice Requires="wps">
            <w:drawing>
              <wp:anchor distT="0" distB="0" distL="0" distR="0" allowOverlap="1" layoutInCell="1" locked="0" behindDoc="1" simplePos="0" relativeHeight="487587840">
                <wp:simplePos x="0" y="0"/>
                <wp:positionH relativeFrom="page">
                  <wp:posOffset>719326</wp:posOffset>
                </wp:positionH>
                <wp:positionV relativeFrom="paragraph">
                  <wp:posOffset>137989</wp:posOffset>
                </wp:positionV>
                <wp:extent cx="524891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248910" cy="1270"/>
                        </a:xfrm>
                        <a:custGeom>
                          <a:avLst/>
                          <a:gdLst/>
                          <a:ahLst/>
                          <a:cxnLst/>
                          <a:rect l="l" t="t" r="r" b="b"/>
                          <a:pathLst>
                            <a:path w="5248910" h="0">
                              <a:moveTo>
                                <a:pt x="0" y="0"/>
                              </a:moveTo>
                              <a:lnTo>
                                <a:pt x="5248282" y="0"/>
                              </a:lnTo>
                            </a:path>
                          </a:pathLst>
                        </a:custGeom>
                        <a:ln w="49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04pt;margin-top:10.865321pt;width:413.3pt;height:.1pt;mso-position-horizontal-relative:page;mso-position-vertical-relative:paragraph;z-index:-15728640;mso-wrap-distance-left:0;mso-wrap-distance-right:0" id="docshape2" coordorigin="1133,217" coordsize="8266,0" path="m1133,217l9398,217e" filled="false" stroked="true" strokeweight=".3897pt" strokecolor="#000000">
                <v:path arrowok="t"/>
                <v:stroke dashstyle="solid"/>
                <w10:wrap type="topAndBottom"/>
              </v:shape>
            </w:pict>
          </mc:Fallback>
        </mc:AlternateContent>
      </w:r>
    </w:p>
    <w:p>
      <w:pPr>
        <w:pStyle w:val="BodyText"/>
        <w:spacing w:before="215"/>
      </w:pPr>
    </w:p>
    <w:p>
      <w:pPr>
        <w:pStyle w:val="Heading3"/>
        <w:numPr>
          <w:ilvl w:val="0"/>
          <w:numId w:val="1"/>
        </w:numPr>
        <w:tabs>
          <w:tab w:pos="566" w:val="left" w:leader="none"/>
        </w:tabs>
        <w:spacing w:line="240" w:lineRule="auto" w:before="0" w:after="0"/>
        <w:ind w:left="566" w:right="0" w:hanging="426"/>
        <w:jc w:val="left"/>
      </w:pPr>
      <w:r>
        <w:rPr>
          <w:spacing w:val="-2"/>
        </w:rPr>
        <w:t>INTRODUCTION</w:t>
      </w:r>
    </w:p>
    <w:p>
      <w:pPr>
        <w:pStyle w:val="BodyText"/>
        <w:rPr>
          <w:b/>
        </w:rPr>
      </w:pPr>
    </w:p>
    <w:p>
      <w:pPr>
        <w:pStyle w:val="BodyText"/>
        <w:ind w:left="140" w:right="181" w:firstLine="567"/>
        <w:jc w:val="both"/>
      </w:pPr>
      <w:r>
        <w:rPr/>
        <w:t>Breast cancer is the most often diagnosed cancer and the main cause of cancer-related death for women in the world. From 23% cancer cases in total, 14% of which are of breast cancer. Moreover, around 1.15 million patients were diagnosed invasive breast cancer every year, causing 40 million more women to die [1].</w:t>
      </w:r>
      <w:r>
        <w:rPr>
          <w:spacing w:val="74"/>
        </w:rPr>
        <w:t> </w:t>
      </w:r>
      <w:r>
        <w:rPr/>
        <w:t>In 2013, the Basic Health Research claimed that breast cancer prevalence in Indonesia reached 0.5 per 1000 women. More than 80% cases in Indonesia were found to be in advanced stage, where efforts of treatment were quite a challenge. On the other hand, West Java is the region with the</w:t>
      </w:r>
      <w:r>
        <w:rPr>
          <w:spacing w:val="40"/>
        </w:rPr>
        <w:t> </w:t>
      </w:r>
      <w:r>
        <w:rPr/>
        <w:t>third-highest number in breast cancer cases (6.701 patients with 0.3% prevalence).</w:t>
      </w:r>
    </w:p>
    <w:p>
      <w:pPr>
        <w:pStyle w:val="BodyText"/>
        <w:spacing w:before="4"/>
        <w:ind w:left="140" w:right="181" w:firstLine="567"/>
        <w:jc w:val="both"/>
      </w:pPr>
      <w:r>
        <w:rPr/>
        <w:t>Breast cancer may affect some aspects of the patient such as that of physical (fatigue, pain, sleeping disorder), psychological (anxiety and</w:t>
      </w:r>
      <w:r>
        <w:rPr>
          <w:spacing w:val="-1"/>
        </w:rPr>
        <w:t> </w:t>
      </w:r>
      <w:r>
        <w:rPr/>
        <w:t>depression), social (feelings of isolation and</w:t>
      </w:r>
      <w:r>
        <w:rPr>
          <w:spacing w:val="-1"/>
        </w:rPr>
        <w:t> </w:t>
      </w:r>
      <w:r>
        <w:rPr/>
        <w:t>frustrated</w:t>
      </w:r>
      <w:r>
        <w:rPr>
          <w:spacing w:val="-1"/>
        </w:rPr>
        <w:t> </w:t>
      </w:r>
      <w:r>
        <w:rPr/>
        <w:t>over medical debts) and</w:t>
      </w:r>
      <w:r>
        <w:rPr>
          <w:spacing w:val="-1"/>
        </w:rPr>
        <w:t> </w:t>
      </w:r>
      <w:r>
        <w:rPr/>
        <w:t>spiritual (guilt and stuck in the state of acceptance and denial) [2,3]. The accumulation of these problems may impair the patient’s life condition </w:t>
      </w:r>
      <w:r>
        <w:rPr>
          <w:spacing w:val="-4"/>
        </w:rPr>
        <w:t>[4].</w:t>
      </w:r>
    </w:p>
    <w:p>
      <w:pPr>
        <w:pStyle w:val="BodyText"/>
        <w:ind w:left="140" w:right="181" w:firstLine="567"/>
        <w:jc w:val="both"/>
      </w:pPr>
      <w:r>
        <w:rPr/>
        <w:t>The implementation of breast cancer is done through a series of treatments. The most popular ones include surgery, chemotherapy, hormonal therapy, radiational therapy and/ or a combination of all methods. Although it may recover the patient’s condition, the therapy has its own side effects and a series of physical and psychological symptoms [5].</w:t>
      </w:r>
      <w:r>
        <w:rPr>
          <w:spacing w:val="40"/>
        </w:rPr>
        <w:t> </w:t>
      </w:r>
      <w:r>
        <w:rPr/>
        <w:t>In extreme cases, these conditions even hamper the patient’s ability to even follow medical protocol, perform daily routines, and</w:t>
      </w:r>
      <w:r>
        <w:rPr>
          <w:spacing w:val="40"/>
        </w:rPr>
        <w:t> </w:t>
      </w:r>
      <w:r>
        <w:rPr/>
        <w:t>maintain conventional life standards [6].</w:t>
      </w:r>
    </w:p>
    <w:p>
      <w:pPr>
        <w:pStyle w:val="BodyText"/>
        <w:ind w:left="140" w:right="181" w:firstLine="567"/>
        <w:jc w:val="both"/>
      </w:pPr>
      <w:r>
        <w:rPr/>
        <w:t>Some of the most reported symptoms due to cancer and its treatment include fatigue, pain, sleeping disorder, loss of physical abilities, sarcopenia, cachexia, and complications.</w:t>
      </w:r>
      <w:r>
        <w:rPr>
          <w:vertAlign w:val="superscript"/>
        </w:rPr>
        <w:t>5</w:t>
      </w:r>
      <w:r>
        <w:rPr>
          <w:vertAlign w:val="baseline"/>
        </w:rPr>
        <w:t> Out of all, the first 2 symptoms, interconnected and likely to occur simultaneously, are the most frequent occurrence among breast cancer patients [7].</w:t>
      </w:r>
    </w:p>
    <w:p>
      <w:pPr>
        <w:pStyle w:val="BodyText"/>
        <w:ind w:left="140" w:right="181" w:firstLine="567"/>
        <w:jc w:val="both"/>
      </w:pPr>
      <w:r>
        <w:rPr/>
        <w:t>Fatigue</w:t>
      </w:r>
      <w:r>
        <w:rPr>
          <w:spacing w:val="-1"/>
        </w:rPr>
        <w:t> </w:t>
      </w:r>
      <w:r>
        <w:rPr/>
        <w:t>is</w:t>
      </w:r>
      <w:r>
        <w:rPr>
          <w:spacing w:val="-1"/>
        </w:rPr>
        <w:t> </w:t>
      </w:r>
      <w:r>
        <w:rPr/>
        <w:t>a</w:t>
      </w:r>
      <w:r>
        <w:rPr>
          <w:spacing w:val="-1"/>
        </w:rPr>
        <w:t> </w:t>
      </w:r>
      <w:r>
        <w:rPr/>
        <w:t>common</w:t>
      </w:r>
      <w:r>
        <w:rPr>
          <w:spacing w:val="-1"/>
        </w:rPr>
        <w:t> </w:t>
      </w:r>
      <w:r>
        <w:rPr/>
        <w:t>symptom</w:t>
      </w:r>
      <w:r>
        <w:rPr>
          <w:spacing w:val="-2"/>
        </w:rPr>
        <w:t> </w:t>
      </w:r>
      <w:r>
        <w:rPr/>
        <w:t>among</w:t>
      </w:r>
      <w:r>
        <w:rPr>
          <w:spacing w:val="-1"/>
        </w:rPr>
        <w:t> </w:t>
      </w:r>
      <w:r>
        <w:rPr/>
        <w:t>breast</w:t>
      </w:r>
      <w:r>
        <w:rPr>
          <w:spacing w:val="-1"/>
        </w:rPr>
        <w:t> </w:t>
      </w:r>
      <w:r>
        <w:rPr/>
        <w:t>cancer</w:t>
      </w:r>
      <w:r>
        <w:rPr>
          <w:spacing w:val="-1"/>
        </w:rPr>
        <w:t> </w:t>
      </w:r>
      <w:r>
        <w:rPr/>
        <w:t>patients.</w:t>
      </w:r>
      <w:r>
        <w:rPr>
          <w:spacing w:val="-1"/>
        </w:rPr>
        <w:t> </w:t>
      </w:r>
      <w:r>
        <w:rPr/>
        <w:t>Cancer-related</w:t>
      </w:r>
      <w:r>
        <w:rPr>
          <w:spacing w:val="-1"/>
        </w:rPr>
        <w:t> </w:t>
      </w:r>
      <w:r>
        <w:rPr/>
        <w:t>fatigue</w:t>
      </w:r>
      <w:r>
        <w:rPr>
          <w:spacing w:val="-1"/>
        </w:rPr>
        <w:t> </w:t>
      </w:r>
      <w:r>
        <w:rPr/>
        <w:t>(CRF)</w:t>
      </w:r>
      <w:r>
        <w:rPr>
          <w:spacing w:val="-1"/>
        </w:rPr>
        <w:t> </w:t>
      </w:r>
      <w:r>
        <w:rPr/>
        <w:t>is</w:t>
      </w:r>
      <w:r>
        <w:rPr>
          <w:spacing w:val="-1"/>
        </w:rPr>
        <w:t> </w:t>
      </w:r>
      <w:r>
        <w:rPr/>
        <w:t>caused</w:t>
      </w:r>
      <w:r>
        <w:rPr>
          <w:spacing w:val="-1"/>
        </w:rPr>
        <w:t> </w:t>
      </w:r>
      <w:r>
        <w:rPr/>
        <w:t>by</w:t>
      </w:r>
      <w:r>
        <w:rPr>
          <w:spacing w:val="-1"/>
        </w:rPr>
        <w:t> </w:t>
      </w:r>
      <w:r>
        <w:rPr/>
        <w:t>psychological disturbance for the patient. Most of the patients are incessantly exhausted for 10 years after being first diagnosed [5]. The impact of fatigue to the patients lowers the life quality, limiting personal or social activities. Some research also show that fatigue may have more negative impacts than any other symptoms, including nausea, pain, and depression [8].</w:t>
      </w:r>
    </w:p>
    <w:p>
      <w:pPr>
        <w:pStyle w:val="BodyText"/>
        <w:ind w:left="140" w:right="181" w:firstLine="567"/>
        <w:jc w:val="both"/>
      </w:pPr>
      <w:r>
        <w:rPr/>
        <w:t>Another common symptom among breast cancer patients is pain, known to weaken the patient. It includes post- surgical pain, breast pain, and chemotherapy- and radiation-related pain [9]. Cancer-related pain contributes to depression, insomnia, and the lowering of life quality to most cancer patients [10].</w:t>
      </w:r>
    </w:p>
    <w:p>
      <w:pPr>
        <w:pStyle w:val="BodyText"/>
        <w:ind w:left="140" w:right="181" w:firstLine="567"/>
        <w:jc w:val="both"/>
      </w:pPr>
      <w:r>
        <w:rPr/>
        <w:t>The management of the two symptoms is, thus, paramount. Two of them include pharmacology and non- pharmacology that involve </w:t>
      </w:r>
      <w:r>
        <w:rPr>
          <w:i/>
        </w:rPr>
        <w:t>Cognitive Behaviour Therapy </w:t>
      </w:r>
      <w:r>
        <w:rPr/>
        <w:t>(CBT), and they are considered effective to tackle problems such as fatigue, and pain [6,11,12].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p>
      <w:pPr>
        <w:pStyle w:val="BodyText"/>
        <w:spacing w:after="0"/>
        <w:rPr>
          <w:sz w:val="20"/>
        </w:rPr>
        <w:sectPr>
          <w:headerReference w:type="default" r:id="rId5"/>
          <w:type w:val="continuous"/>
          <w:pgSz w:w="11900" w:h="16840"/>
          <w:pgMar w:header="569" w:footer="0" w:top="1080" w:bottom="280" w:left="992" w:right="992"/>
          <w:pgNumType w:start="1"/>
        </w:sectPr>
      </w:pPr>
    </w:p>
    <w:p>
      <w:pPr>
        <w:spacing w:line="244" w:lineRule="auto" w:before="137"/>
        <w:ind w:left="132" w:right="0" w:firstLine="8"/>
        <w:jc w:val="left"/>
        <w:rPr>
          <w:i/>
          <w:sz w:val="16"/>
        </w:rPr>
      </w:pPr>
      <w:r>
        <w:rPr>
          <w:i/>
          <w:sz w:val="16"/>
        </w:rPr>
        <w:t>Rosliana</w:t>
      </w:r>
      <w:r>
        <w:rPr>
          <w:i/>
          <w:spacing w:val="-4"/>
          <w:sz w:val="16"/>
        </w:rPr>
        <w:t> </w:t>
      </w:r>
      <w:r>
        <w:rPr>
          <w:i/>
          <w:sz w:val="16"/>
        </w:rPr>
        <w:t>Dewi,</w:t>
      </w:r>
      <w:r>
        <w:rPr>
          <w:i/>
          <w:spacing w:val="-4"/>
          <w:sz w:val="16"/>
        </w:rPr>
        <w:t> </w:t>
      </w:r>
      <w:r>
        <w:rPr>
          <w:i/>
          <w:sz w:val="16"/>
        </w:rPr>
        <w:t>Sukabumi</w:t>
      </w:r>
      <w:r>
        <w:rPr>
          <w:i/>
          <w:spacing w:val="-4"/>
          <w:sz w:val="16"/>
        </w:rPr>
        <w:t> </w:t>
      </w:r>
      <w:r>
        <w:rPr>
          <w:i/>
          <w:sz w:val="16"/>
        </w:rPr>
        <w:t>School</w:t>
      </w:r>
      <w:r>
        <w:rPr>
          <w:i/>
          <w:spacing w:val="-4"/>
          <w:sz w:val="16"/>
        </w:rPr>
        <w:t> </w:t>
      </w:r>
      <w:r>
        <w:rPr>
          <w:i/>
          <w:sz w:val="16"/>
        </w:rPr>
        <w:t>of</w:t>
      </w:r>
      <w:r>
        <w:rPr>
          <w:i/>
          <w:spacing w:val="-4"/>
          <w:sz w:val="16"/>
        </w:rPr>
        <w:t> </w:t>
      </w:r>
      <w:r>
        <w:rPr>
          <w:i/>
          <w:sz w:val="16"/>
        </w:rPr>
        <w:t>Health</w:t>
      </w:r>
      <w:r>
        <w:rPr>
          <w:i/>
          <w:spacing w:val="-4"/>
          <w:sz w:val="16"/>
        </w:rPr>
        <w:t> </w:t>
      </w:r>
      <w:r>
        <w:rPr>
          <w:i/>
          <w:sz w:val="16"/>
        </w:rPr>
        <w:t>Science,</w:t>
      </w:r>
      <w:r>
        <w:rPr>
          <w:i/>
          <w:spacing w:val="-4"/>
          <w:sz w:val="16"/>
        </w:rPr>
        <w:t> </w:t>
      </w:r>
      <w:r>
        <w:rPr>
          <w:i/>
          <w:sz w:val="16"/>
        </w:rPr>
        <w:t>Indonesia;</w:t>
      </w:r>
      <w:r>
        <w:rPr>
          <w:i/>
          <w:spacing w:val="-4"/>
          <w:sz w:val="16"/>
        </w:rPr>
        <w:t> </w:t>
      </w:r>
      <w:r>
        <w:rPr>
          <w:i/>
          <w:sz w:val="16"/>
        </w:rPr>
        <w:t>Lincoln</w:t>
      </w:r>
      <w:r>
        <w:rPr>
          <w:i/>
          <w:spacing w:val="-4"/>
          <w:sz w:val="16"/>
        </w:rPr>
        <w:t> </w:t>
      </w:r>
      <w:r>
        <w:rPr>
          <w:i/>
          <w:sz w:val="16"/>
        </w:rPr>
        <w:t>University</w:t>
      </w:r>
      <w:r>
        <w:rPr>
          <w:i/>
          <w:spacing w:val="-4"/>
          <w:sz w:val="16"/>
        </w:rPr>
        <w:t> </w:t>
      </w:r>
      <w:r>
        <w:rPr>
          <w:i/>
          <w:sz w:val="16"/>
        </w:rPr>
        <w:t>College</w:t>
      </w:r>
      <w:r>
        <w:rPr>
          <w:i/>
          <w:spacing w:val="-4"/>
          <w:sz w:val="16"/>
        </w:rPr>
        <w:t> </w:t>
      </w:r>
      <w:r>
        <w:rPr>
          <w:i/>
          <w:sz w:val="16"/>
        </w:rPr>
        <w:t>Malaysia</w:t>
      </w:r>
      <w:r>
        <w:rPr>
          <w:i/>
          <w:spacing w:val="40"/>
          <w:sz w:val="16"/>
        </w:rPr>
        <w:t> </w:t>
      </w:r>
      <w:r>
        <w:rPr>
          <w:i/>
          <w:sz w:val="16"/>
        </w:rPr>
        <w:t>Laili Rahayuwati, Faculty of Nursing, Padjadjaran University, Indonesia</w:t>
      </w:r>
    </w:p>
    <w:p>
      <w:pPr>
        <w:spacing w:line="178" w:lineRule="exact" w:before="0"/>
        <w:ind w:left="147" w:right="0" w:firstLine="0"/>
        <w:jc w:val="left"/>
        <w:rPr>
          <w:i/>
          <w:sz w:val="16"/>
        </w:rPr>
      </w:pPr>
      <w:r>
        <w:rPr>
          <w:i/>
          <w:sz w:val="16"/>
        </w:rPr>
        <w:t>Titis</w:t>
      </w:r>
      <w:r>
        <w:rPr>
          <w:i/>
          <w:spacing w:val="-5"/>
          <w:sz w:val="16"/>
        </w:rPr>
        <w:t> </w:t>
      </w:r>
      <w:r>
        <w:rPr>
          <w:i/>
          <w:sz w:val="16"/>
        </w:rPr>
        <w:t>Kurniawan,</w:t>
      </w:r>
      <w:r>
        <w:rPr>
          <w:i/>
          <w:spacing w:val="-5"/>
          <w:sz w:val="16"/>
        </w:rPr>
        <w:t> </w:t>
      </w:r>
      <w:r>
        <w:rPr>
          <w:i/>
          <w:sz w:val="16"/>
        </w:rPr>
        <w:t>Faculty</w:t>
      </w:r>
      <w:r>
        <w:rPr>
          <w:i/>
          <w:spacing w:val="-5"/>
          <w:sz w:val="16"/>
        </w:rPr>
        <w:t> </w:t>
      </w:r>
      <w:r>
        <w:rPr>
          <w:i/>
          <w:sz w:val="16"/>
        </w:rPr>
        <w:t>of</w:t>
      </w:r>
      <w:r>
        <w:rPr>
          <w:i/>
          <w:spacing w:val="-5"/>
          <w:sz w:val="16"/>
        </w:rPr>
        <w:t> </w:t>
      </w:r>
      <w:r>
        <w:rPr>
          <w:i/>
          <w:sz w:val="16"/>
        </w:rPr>
        <w:t>Nursing,</w:t>
      </w:r>
      <w:r>
        <w:rPr>
          <w:i/>
          <w:spacing w:val="-4"/>
          <w:sz w:val="16"/>
        </w:rPr>
        <w:t> </w:t>
      </w:r>
      <w:r>
        <w:rPr>
          <w:i/>
          <w:sz w:val="16"/>
        </w:rPr>
        <w:t>Padjadjaran</w:t>
      </w:r>
      <w:r>
        <w:rPr>
          <w:i/>
          <w:spacing w:val="-5"/>
          <w:sz w:val="16"/>
        </w:rPr>
        <w:t> </w:t>
      </w:r>
      <w:r>
        <w:rPr>
          <w:i/>
          <w:sz w:val="16"/>
        </w:rPr>
        <w:t>University,</w:t>
      </w:r>
      <w:r>
        <w:rPr>
          <w:i/>
          <w:spacing w:val="-5"/>
          <w:sz w:val="16"/>
        </w:rPr>
        <w:t> </w:t>
      </w:r>
      <w:r>
        <w:rPr>
          <w:i/>
          <w:spacing w:val="-2"/>
          <w:sz w:val="16"/>
        </w:rPr>
        <w:t>Indonesia</w:t>
      </w:r>
    </w:p>
    <w:p>
      <w:pPr>
        <w:pStyle w:val="Heading1"/>
        <w:spacing w:before="101"/>
        <w:ind w:left="132"/>
        <w:rPr>
          <w:rFonts w:ascii="Calibri"/>
        </w:rPr>
      </w:pPr>
      <w:r>
        <w:rPr/>
        <w:br w:type="column"/>
      </w:r>
      <w:r>
        <w:rPr>
          <w:rFonts w:ascii="Calibri"/>
          <w:spacing w:val="-2"/>
        </w:rPr>
        <w:t>14053</w:t>
      </w:r>
    </w:p>
    <w:p>
      <w:pPr>
        <w:pStyle w:val="Heading1"/>
        <w:spacing w:after="0"/>
        <w:rPr>
          <w:rFonts w:ascii="Calibri"/>
        </w:rPr>
        <w:sectPr>
          <w:type w:val="continuous"/>
          <w:pgSz w:w="11900" w:h="16840"/>
          <w:pgMar w:header="569" w:footer="0" w:top="1080" w:bottom="280" w:left="992" w:right="992"/>
          <w:cols w:num="2" w:equalWidth="0">
            <w:col w:w="6655" w:space="2435"/>
            <w:col w:w="826"/>
          </w:cols>
        </w:sectPr>
      </w:pPr>
    </w:p>
    <w:p>
      <w:pPr>
        <w:pStyle w:val="BodyText"/>
        <w:spacing w:before="83"/>
        <w:ind w:left="140" w:right="181" w:firstLine="567"/>
        <w:jc w:val="both"/>
      </w:pPr>
      <w:r>
        <w:rPr/>
        <w:t>CBT is a short-term therapy (12-20 sessions) that emphasizes on the importance of the patient’s way of thinking to determine their emotions and actions.</w:t>
      </w:r>
      <w:r>
        <w:rPr>
          <w:spacing w:val="40"/>
        </w:rPr>
        <w:t> </w:t>
      </w:r>
      <w:r>
        <w:rPr/>
        <w:t>It stands on the belief that any thoughts may strongth effect their one’s emotion and behavior [13].</w:t>
      </w:r>
    </w:p>
    <w:p>
      <w:pPr>
        <w:pStyle w:val="BodyText"/>
        <w:ind w:left="140" w:right="182" w:firstLine="567"/>
        <w:jc w:val="both"/>
      </w:pPr>
      <w:r>
        <w:rPr/>
        <w:t>One of the applicable CBTs is the relaxation technique. It creates a relaxing condition on the autonomous nervous systems, which leads to the normalization of blood supply in muscles and lower the consumption of oxygen, heartbeat, respiratory system, and muscle activities [14]. Types of relaxation include autogenic training, progressive training and meditation [15].</w:t>
      </w:r>
    </w:p>
    <w:p>
      <w:pPr>
        <w:pStyle w:val="BodyText"/>
        <w:ind w:left="140" w:right="181" w:firstLine="567"/>
        <w:jc w:val="both"/>
      </w:pPr>
      <w:r>
        <w:rPr/>
        <w:t>One of the autogenic training techniques used to overcome psychological disorder is the five-finger relaxation technique. It is a process taking into account the strength of mind by encouraging the body to self-heal, maintain health, and relax</w:t>
      </w:r>
      <w:r>
        <w:rPr>
          <w:spacing w:val="-2"/>
        </w:rPr>
        <w:t> </w:t>
      </w:r>
      <w:r>
        <w:rPr/>
        <w:t>through</w:t>
      </w:r>
      <w:r>
        <w:rPr>
          <w:spacing w:val="-2"/>
        </w:rPr>
        <w:t> </w:t>
      </w:r>
      <w:r>
        <w:rPr/>
        <w:t>inward</w:t>
      </w:r>
      <w:r>
        <w:rPr>
          <w:spacing w:val="-2"/>
        </w:rPr>
        <w:t> </w:t>
      </w:r>
      <w:r>
        <w:rPr/>
        <w:t>communication</w:t>
      </w:r>
      <w:r>
        <w:rPr>
          <w:spacing w:val="-3"/>
        </w:rPr>
        <w:t> </w:t>
      </w:r>
      <w:r>
        <w:rPr/>
        <w:t>involving</w:t>
      </w:r>
      <w:r>
        <w:rPr>
          <w:spacing w:val="-2"/>
        </w:rPr>
        <w:t> </w:t>
      </w:r>
      <w:r>
        <w:rPr/>
        <w:t>all</w:t>
      </w:r>
      <w:r>
        <w:rPr>
          <w:spacing w:val="-2"/>
        </w:rPr>
        <w:t> </w:t>
      </w:r>
      <w:r>
        <w:rPr/>
        <w:t>perceptions</w:t>
      </w:r>
      <w:r>
        <w:rPr>
          <w:spacing w:val="-2"/>
        </w:rPr>
        <w:t> </w:t>
      </w:r>
      <w:r>
        <w:rPr/>
        <w:t>[16].</w:t>
      </w:r>
      <w:r>
        <w:rPr>
          <w:spacing w:val="40"/>
        </w:rPr>
        <w:t> </w:t>
      </w:r>
      <w:r>
        <w:rPr/>
        <w:t>Smeltzer</w:t>
      </w:r>
      <w:r>
        <w:rPr>
          <w:spacing w:val="-2"/>
        </w:rPr>
        <w:t> </w:t>
      </w:r>
      <w:r>
        <w:rPr/>
        <w:t>&amp;</w:t>
      </w:r>
      <w:r>
        <w:rPr>
          <w:spacing w:val="-3"/>
        </w:rPr>
        <w:t> </w:t>
      </w:r>
      <w:r>
        <w:rPr/>
        <w:t>Bare</w:t>
      </w:r>
      <w:r>
        <w:rPr>
          <w:spacing w:val="-2"/>
        </w:rPr>
        <w:t> </w:t>
      </w:r>
      <w:r>
        <w:rPr/>
        <w:t>advocate</w:t>
      </w:r>
      <w:r>
        <w:rPr>
          <w:spacing w:val="-3"/>
        </w:rPr>
        <w:t> </w:t>
      </w:r>
      <w:r>
        <w:rPr/>
        <w:t>that</w:t>
      </w:r>
      <w:r>
        <w:rPr>
          <w:spacing w:val="-2"/>
        </w:rPr>
        <w:t> </w:t>
      </w:r>
      <w:r>
        <w:rPr/>
        <w:t>this</w:t>
      </w:r>
      <w:r>
        <w:rPr>
          <w:spacing w:val="-2"/>
        </w:rPr>
        <w:t> </w:t>
      </w:r>
      <w:r>
        <w:rPr/>
        <w:t>technique</w:t>
      </w:r>
      <w:r>
        <w:rPr>
          <w:spacing w:val="-2"/>
        </w:rPr>
        <w:t> </w:t>
      </w:r>
      <w:r>
        <w:rPr/>
        <w:t>is</w:t>
      </w:r>
      <w:r>
        <w:rPr>
          <w:spacing w:val="-2"/>
        </w:rPr>
        <w:t> </w:t>
      </w:r>
      <w:r>
        <w:rPr/>
        <w:t>useful</w:t>
      </w:r>
      <w:r>
        <w:rPr>
          <w:spacing w:val="-2"/>
        </w:rPr>
        <w:t> </w:t>
      </w:r>
      <w:r>
        <w:rPr/>
        <w:t>to overcome anxiety in patients. Through guided imagination, they will create visualizations that will enlighten their mood [17].</w:t>
      </w:r>
    </w:p>
    <w:p>
      <w:pPr>
        <w:pStyle w:val="BodyText"/>
        <w:ind w:left="140" w:right="181" w:firstLine="567"/>
        <w:jc w:val="both"/>
      </w:pPr>
      <w:r>
        <w:rPr/>
        <w:t>The five-finger relaxation technique, however, has not been applied as an alternative intervention to handle breast cancer patients in hospitals, as it is apparent at Sekarwangi Hospital and R. Syamsudin SH Hospital, Sukabumi West Java Province. That said, the research on the technique on fatigue and pain is based on its implementation at the hospitals </w:t>
      </w:r>
      <w:r>
        <w:rPr>
          <w:spacing w:val="-2"/>
        </w:rPr>
        <w:t>mentioned.</w:t>
      </w:r>
    </w:p>
    <w:p>
      <w:pPr>
        <w:pStyle w:val="BodyText"/>
        <w:spacing w:before="215"/>
      </w:pPr>
    </w:p>
    <w:p>
      <w:pPr>
        <w:pStyle w:val="Heading3"/>
        <w:numPr>
          <w:ilvl w:val="0"/>
          <w:numId w:val="1"/>
        </w:numPr>
        <w:tabs>
          <w:tab w:pos="566" w:val="left" w:leader="none"/>
        </w:tabs>
        <w:spacing w:line="240" w:lineRule="auto" w:before="0" w:after="0"/>
        <w:ind w:left="566" w:right="0" w:hanging="426"/>
        <w:jc w:val="left"/>
      </w:pPr>
      <w:r>
        <w:rPr/>
        <w:t>LITERATUR</w:t>
      </w:r>
      <w:r>
        <w:rPr>
          <w:spacing w:val="-6"/>
        </w:rPr>
        <w:t> </w:t>
      </w:r>
      <w:r>
        <w:rPr>
          <w:spacing w:val="-2"/>
        </w:rPr>
        <w:t>REVIEW</w:t>
      </w:r>
    </w:p>
    <w:p>
      <w:pPr>
        <w:pStyle w:val="BodyText"/>
        <w:rPr>
          <w:b/>
        </w:rPr>
      </w:pPr>
    </w:p>
    <w:p>
      <w:pPr>
        <w:pStyle w:val="BodyText"/>
        <w:spacing w:line="242" w:lineRule="auto"/>
        <w:ind w:left="140" w:right="132" w:firstLine="426"/>
        <w:jc w:val="both"/>
      </w:pPr>
      <w:r>
        <w:rPr>
          <w:color w:val="222222"/>
        </w:rPr>
        <w:t>Women who suffer from breast cancer experience symptoms especially fatigue and pain. The symptoms experienced are known as Symptoms of Clusters [6,7]. Some studied showed psychosocial interventions such as relaxation can be recommended to reduce CRF. Relaxation techniques have the potential to deal with cancer-related symptoms including CRF. Several randomized controlled trials have recently shown that relaxation causes significant improvements in fatigue in breast cancer patients [18].</w:t>
      </w:r>
    </w:p>
    <w:p>
      <w:pPr>
        <w:pStyle w:val="BodyText"/>
        <w:spacing w:line="242" w:lineRule="auto"/>
        <w:ind w:left="140" w:right="131"/>
        <w:jc w:val="both"/>
      </w:pPr>
      <w:r>
        <w:rPr>
          <w:color w:val="222222"/>
        </w:rPr>
        <w:t>The nonpharmacological approach that is commonly done in efforts to deal with pain is through psychological pain</w:t>
      </w:r>
      <w:r>
        <w:rPr>
          <w:color w:val="222222"/>
          <w:spacing w:val="40"/>
        </w:rPr>
        <w:t> </w:t>
      </w:r>
      <w:r>
        <w:rPr>
          <w:color w:val="222222"/>
        </w:rPr>
        <w:t>modulation approaches such as relaxation and through sensory modulation of pain such as massage and acupuncture.</w:t>
      </w:r>
    </w:p>
    <w:p>
      <w:pPr>
        <w:pStyle w:val="BodyText"/>
        <w:ind w:left="140" w:right="133" w:firstLine="426"/>
        <w:jc w:val="both"/>
      </w:pPr>
      <w:r>
        <w:rPr>
          <w:color w:val="222222"/>
        </w:rPr>
        <w:t>The</w:t>
      </w:r>
      <w:r>
        <w:rPr>
          <w:color w:val="222222"/>
          <w:spacing w:val="-2"/>
        </w:rPr>
        <w:t> </w:t>
      </w:r>
      <w:r>
        <w:rPr>
          <w:color w:val="222222"/>
        </w:rPr>
        <w:t>five-finger</w:t>
      </w:r>
      <w:r>
        <w:rPr>
          <w:color w:val="222222"/>
          <w:spacing w:val="-2"/>
        </w:rPr>
        <w:t> </w:t>
      </w:r>
      <w:r>
        <w:rPr>
          <w:color w:val="222222"/>
        </w:rPr>
        <w:t>relaxation</w:t>
      </w:r>
      <w:r>
        <w:rPr>
          <w:color w:val="222222"/>
          <w:spacing w:val="-2"/>
        </w:rPr>
        <w:t> </w:t>
      </w:r>
      <w:r>
        <w:rPr>
          <w:color w:val="222222"/>
        </w:rPr>
        <w:t>technique</w:t>
      </w:r>
      <w:r>
        <w:rPr>
          <w:color w:val="222222"/>
          <w:spacing w:val="-2"/>
        </w:rPr>
        <w:t> </w:t>
      </w:r>
      <w:r>
        <w:rPr>
          <w:color w:val="222222"/>
        </w:rPr>
        <w:t>is</w:t>
      </w:r>
      <w:r>
        <w:rPr>
          <w:color w:val="222222"/>
          <w:spacing w:val="-2"/>
        </w:rPr>
        <w:t> </w:t>
      </w:r>
      <w:r>
        <w:rPr>
          <w:color w:val="222222"/>
        </w:rPr>
        <w:t>a</w:t>
      </w:r>
      <w:r>
        <w:rPr>
          <w:color w:val="222222"/>
          <w:spacing w:val="-2"/>
        </w:rPr>
        <w:t> </w:t>
      </w:r>
      <w:r>
        <w:rPr>
          <w:color w:val="222222"/>
        </w:rPr>
        <w:t>process</w:t>
      </w:r>
      <w:r>
        <w:rPr>
          <w:color w:val="222222"/>
          <w:spacing w:val="-2"/>
        </w:rPr>
        <w:t> </w:t>
      </w:r>
      <w:r>
        <w:rPr>
          <w:color w:val="222222"/>
        </w:rPr>
        <w:t>that</w:t>
      </w:r>
      <w:r>
        <w:rPr>
          <w:color w:val="222222"/>
          <w:spacing w:val="-2"/>
        </w:rPr>
        <w:t> </w:t>
      </w:r>
      <w:r>
        <w:rPr>
          <w:color w:val="222222"/>
        </w:rPr>
        <w:t>uses</w:t>
      </w:r>
      <w:r>
        <w:rPr>
          <w:color w:val="222222"/>
          <w:spacing w:val="-2"/>
        </w:rPr>
        <w:t> </w:t>
      </w:r>
      <w:r>
        <w:rPr>
          <w:color w:val="222222"/>
        </w:rPr>
        <w:t>the</w:t>
      </w:r>
      <w:r>
        <w:rPr>
          <w:color w:val="222222"/>
          <w:spacing w:val="-2"/>
        </w:rPr>
        <w:t> </w:t>
      </w:r>
      <w:r>
        <w:rPr>
          <w:color w:val="222222"/>
        </w:rPr>
        <w:t>mind</w:t>
      </w:r>
      <w:r>
        <w:rPr>
          <w:color w:val="222222"/>
          <w:spacing w:val="-2"/>
        </w:rPr>
        <w:t> </w:t>
      </w:r>
      <w:r>
        <w:rPr>
          <w:color w:val="222222"/>
        </w:rPr>
        <w:t>to</w:t>
      </w:r>
      <w:r>
        <w:rPr>
          <w:color w:val="222222"/>
          <w:spacing w:val="-2"/>
        </w:rPr>
        <w:t> </w:t>
      </w:r>
      <w:r>
        <w:rPr>
          <w:color w:val="222222"/>
        </w:rPr>
        <w:t>move</w:t>
      </w:r>
      <w:r>
        <w:rPr>
          <w:color w:val="222222"/>
          <w:spacing w:val="-2"/>
        </w:rPr>
        <w:t> </w:t>
      </w:r>
      <w:r>
        <w:rPr>
          <w:color w:val="222222"/>
        </w:rPr>
        <w:t>the</w:t>
      </w:r>
      <w:r>
        <w:rPr>
          <w:color w:val="222222"/>
          <w:spacing w:val="-2"/>
        </w:rPr>
        <w:t> </w:t>
      </w:r>
      <w:r>
        <w:rPr>
          <w:color w:val="222222"/>
        </w:rPr>
        <w:t>body</w:t>
      </w:r>
      <w:r>
        <w:rPr>
          <w:color w:val="222222"/>
          <w:spacing w:val="-2"/>
        </w:rPr>
        <w:t> </w:t>
      </w:r>
      <w:r>
        <w:rPr>
          <w:color w:val="222222"/>
        </w:rPr>
        <w:t>to</w:t>
      </w:r>
      <w:r>
        <w:rPr>
          <w:color w:val="222222"/>
          <w:spacing w:val="-2"/>
        </w:rPr>
        <w:t> </w:t>
      </w:r>
      <w:r>
        <w:rPr>
          <w:color w:val="222222"/>
        </w:rPr>
        <w:t>heal</w:t>
      </w:r>
      <w:r>
        <w:rPr>
          <w:color w:val="222222"/>
          <w:spacing w:val="-2"/>
        </w:rPr>
        <w:t> </w:t>
      </w:r>
      <w:r>
        <w:rPr>
          <w:color w:val="222222"/>
        </w:rPr>
        <w:t>itself</w:t>
      </w:r>
      <w:r>
        <w:rPr>
          <w:color w:val="222222"/>
          <w:spacing w:val="-2"/>
        </w:rPr>
        <w:t> </w:t>
      </w:r>
      <w:r>
        <w:rPr>
          <w:color w:val="222222"/>
        </w:rPr>
        <w:t>and</w:t>
      </w:r>
      <w:r>
        <w:rPr>
          <w:color w:val="222222"/>
          <w:spacing w:val="-2"/>
        </w:rPr>
        <w:t> </w:t>
      </w:r>
      <w:r>
        <w:rPr>
          <w:color w:val="222222"/>
        </w:rPr>
        <w:t>maintain</w:t>
      </w:r>
      <w:r>
        <w:rPr>
          <w:color w:val="222222"/>
          <w:spacing w:val="-2"/>
        </w:rPr>
        <w:t> </w:t>
      </w:r>
      <w:r>
        <w:rPr>
          <w:color w:val="222222"/>
        </w:rPr>
        <w:t>health</w:t>
      </w:r>
      <w:r>
        <w:rPr>
          <w:color w:val="222222"/>
          <w:spacing w:val="-2"/>
        </w:rPr>
        <w:t> </w:t>
      </w:r>
      <w:r>
        <w:rPr>
          <w:color w:val="222222"/>
        </w:rPr>
        <w:t>or relax through communication in the body that involves all the senses including touch, smell, vision and hearing [16]. Intervention of relaxation techniques can significantly reduce the level of fatigue in cancer clients. Research of cancer patients who were given guided imagery interventions showed that patients had significantly decreased fatigue levels [19]. Research</w:t>
      </w:r>
      <w:r>
        <w:rPr>
          <w:color w:val="222222"/>
          <w:spacing w:val="40"/>
        </w:rPr>
        <w:t> </w:t>
      </w:r>
      <w:r>
        <w:rPr>
          <w:color w:val="222222"/>
        </w:rPr>
        <w:t>by Nugroho also shows that the five-finger relaxation technique significantly influences the reduction in the level of fatigue in breast cancer patients [14].</w:t>
      </w:r>
    </w:p>
    <w:p>
      <w:pPr>
        <w:pStyle w:val="BodyText"/>
        <w:spacing w:line="242" w:lineRule="auto"/>
        <w:ind w:left="140" w:right="134" w:firstLine="426"/>
        <w:jc w:val="both"/>
      </w:pPr>
      <w:r>
        <w:rPr>
          <w:color w:val="222222"/>
        </w:rPr>
        <w:t>Five-finger relaxation techniques are very useful in reducing the intensity of pain because it can make the patient unfocused</w:t>
      </w:r>
      <w:r>
        <w:rPr>
          <w:color w:val="222222"/>
          <w:spacing w:val="-1"/>
        </w:rPr>
        <w:t> </w:t>
      </w:r>
      <w:r>
        <w:rPr>
          <w:color w:val="222222"/>
        </w:rPr>
        <w:t>to</w:t>
      </w:r>
      <w:r>
        <w:rPr>
          <w:color w:val="222222"/>
          <w:spacing w:val="-1"/>
        </w:rPr>
        <w:t> </w:t>
      </w:r>
      <w:r>
        <w:rPr>
          <w:color w:val="222222"/>
        </w:rPr>
        <w:t>feel</w:t>
      </w:r>
      <w:r>
        <w:rPr>
          <w:color w:val="222222"/>
          <w:spacing w:val="-1"/>
        </w:rPr>
        <w:t> </w:t>
      </w:r>
      <w:r>
        <w:rPr>
          <w:color w:val="222222"/>
        </w:rPr>
        <w:t>pain.</w:t>
      </w:r>
      <w:r>
        <w:rPr>
          <w:color w:val="222222"/>
          <w:spacing w:val="-1"/>
        </w:rPr>
        <w:t> </w:t>
      </w:r>
      <w:r>
        <w:rPr>
          <w:color w:val="222222"/>
        </w:rPr>
        <w:t>muscle</w:t>
      </w:r>
      <w:r>
        <w:rPr>
          <w:color w:val="222222"/>
          <w:spacing w:val="-1"/>
        </w:rPr>
        <w:t> </w:t>
      </w:r>
      <w:r>
        <w:rPr>
          <w:color w:val="222222"/>
        </w:rPr>
        <w:t>tension</w:t>
      </w:r>
      <w:r>
        <w:rPr>
          <w:color w:val="222222"/>
          <w:spacing w:val="-1"/>
        </w:rPr>
        <w:t> </w:t>
      </w:r>
      <w:r>
        <w:rPr>
          <w:color w:val="222222"/>
        </w:rPr>
        <w:t>and</w:t>
      </w:r>
      <w:r>
        <w:rPr>
          <w:color w:val="222222"/>
          <w:spacing w:val="-1"/>
        </w:rPr>
        <w:t> </w:t>
      </w:r>
      <w:r>
        <w:rPr>
          <w:color w:val="222222"/>
        </w:rPr>
        <w:t>discomfort</w:t>
      </w:r>
      <w:r>
        <w:rPr>
          <w:color w:val="222222"/>
          <w:spacing w:val="-1"/>
        </w:rPr>
        <w:t> </w:t>
      </w:r>
      <w:r>
        <w:rPr>
          <w:color w:val="222222"/>
        </w:rPr>
        <w:t>will</w:t>
      </w:r>
      <w:r>
        <w:rPr>
          <w:color w:val="222222"/>
          <w:spacing w:val="-1"/>
        </w:rPr>
        <w:t> </w:t>
      </w:r>
      <w:r>
        <w:rPr>
          <w:color w:val="222222"/>
        </w:rPr>
        <w:t>be</w:t>
      </w:r>
      <w:r>
        <w:rPr>
          <w:color w:val="222222"/>
          <w:spacing w:val="-1"/>
        </w:rPr>
        <w:t> </w:t>
      </w:r>
      <w:r>
        <w:rPr>
          <w:color w:val="222222"/>
        </w:rPr>
        <w:t>removed</w:t>
      </w:r>
      <w:r>
        <w:rPr>
          <w:color w:val="222222"/>
          <w:spacing w:val="-1"/>
        </w:rPr>
        <w:t> </w:t>
      </w:r>
      <w:r>
        <w:rPr>
          <w:color w:val="222222"/>
        </w:rPr>
        <w:t>and</w:t>
      </w:r>
      <w:r>
        <w:rPr>
          <w:color w:val="222222"/>
          <w:spacing w:val="-1"/>
        </w:rPr>
        <w:t> </w:t>
      </w:r>
      <w:r>
        <w:rPr>
          <w:color w:val="222222"/>
        </w:rPr>
        <w:t>cause</w:t>
      </w:r>
      <w:r>
        <w:rPr>
          <w:color w:val="222222"/>
          <w:spacing w:val="-1"/>
        </w:rPr>
        <w:t> </w:t>
      </w:r>
      <w:r>
        <w:rPr>
          <w:color w:val="222222"/>
        </w:rPr>
        <w:t>the</w:t>
      </w:r>
      <w:r>
        <w:rPr>
          <w:color w:val="222222"/>
          <w:spacing w:val="-1"/>
        </w:rPr>
        <w:t> </w:t>
      </w:r>
      <w:r>
        <w:rPr>
          <w:color w:val="222222"/>
        </w:rPr>
        <w:t>body</w:t>
      </w:r>
      <w:r>
        <w:rPr>
          <w:color w:val="222222"/>
          <w:spacing w:val="-1"/>
        </w:rPr>
        <w:t> </w:t>
      </w:r>
      <w:r>
        <w:rPr>
          <w:color w:val="222222"/>
        </w:rPr>
        <w:t>to</w:t>
      </w:r>
      <w:r>
        <w:rPr>
          <w:color w:val="222222"/>
          <w:spacing w:val="-1"/>
        </w:rPr>
        <w:t> </w:t>
      </w:r>
      <w:r>
        <w:rPr>
          <w:color w:val="222222"/>
        </w:rPr>
        <w:t>be</w:t>
      </w:r>
      <w:r>
        <w:rPr>
          <w:color w:val="222222"/>
          <w:spacing w:val="-1"/>
        </w:rPr>
        <w:t> </w:t>
      </w:r>
      <w:r>
        <w:rPr>
          <w:color w:val="222222"/>
        </w:rPr>
        <w:t>relaxed</w:t>
      </w:r>
      <w:r>
        <w:rPr>
          <w:color w:val="222222"/>
          <w:spacing w:val="-1"/>
        </w:rPr>
        <w:t> </w:t>
      </w:r>
      <w:r>
        <w:rPr>
          <w:color w:val="222222"/>
        </w:rPr>
        <w:t>and</w:t>
      </w:r>
      <w:r>
        <w:rPr>
          <w:color w:val="222222"/>
          <w:spacing w:val="-1"/>
        </w:rPr>
        <w:t> </w:t>
      </w:r>
      <w:r>
        <w:rPr>
          <w:color w:val="222222"/>
        </w:rPr>
        <w:t>comfortable</w:t>
      </w:r>
      <w:r>
        <w:rPr>
          <w:color w:val="222222"/>
          <w:spacing w:val="-1"/>
        </w:rPr>
        <w:t> </w:t>
      </w:r>
      <w:r>
        <w:rPr>
          <w:color w:val="222222"/>
        </w:rPr>
        <w:t>[17].</w:t>
      </w:r>
    </w:p>
    <w:p>
      <w:pPr>
        <w:pStyle w:val="Heading3"/>
        <w:numPr>
          <w:ilvl w:val="0"/>
          <w:numId w:val="1"/>
        </w:numPr>
        <w:tabs>
          <w:tab w:pos="564" w:val="left" w:leader="none"/>
        </w:tabs>
        <w:spacing w:line="217" w:lineRule="exact" w:before="202" w:after="0"/>
        <w:ind w:left="564" w:right="0" w:hanging="424"/>
        <w:jc w:val="left"/>
      </w:pPr>
      <w:r>
        <w:rPr/>
        <w:t>DATA</w:t>
      </w:r>
      <w:r>
        <w:rPr>
          <w:spacing w:val="-3"/>
        </w:rPr>
        <w:t> </w:t>
      </w:r>
      <w:r>
        <w:rPr>
          <w:spacing w:val="-2"/>
        </w:rPr>
        <w:t>COLLECTION</w:t>
      </w:r>
    </w:p>
    <w:p>
      <w:pPr>
        <w:pStyle w:val="BodyText"/>
        <w:ind w:left="140" w:right="132" w:firstLine="426"/>
        <w:jc w:val="both"/>
      </w:pPr>
      <w:r>
        <w:rPr/>
        <w:t>The design of the research is quasi experiment with pre-test-posttest control group design. The population in this</w:t>
      </w:r>
      <w:r>
        <w:rPr>
          <w:spacing w:val="40"/>
        </w:rPr>
        <w:t> </w:t>
      </w:r>
      <w:r>
        <w:rPr/>
        <w:t>research is all breast cancer patients accessing healthcare services in the two hospitals. The sampling technique used consecutive</w:t>
      </w:r>
      <w:r>
        <w:rPr>
          <w:spacing w:val="-1"/>
        </w:rPr>
        <w:t> </w:t>
      </w:r>
      <w:r>
        <w:rPr/>
        <w:t>sampling</w:t>
      </w:r>
      <w:r>
        <w:rPr>
          <w:spacing w:val="-1"/>
        </w:rPr>
        <w:t> </w:t>
      </w:r>
      <w:r>
        <w:rPr/>
        <w:t>with</w:t>
      </w:r>
      <w:r>
        <w:rPr>
          <w:spacing w:val="-1"/>
        </w:rPr>
        <w:t> </w:t>
      </w:r>
      <w:r>
        <w:rPr/>
        <w:t>60</w:t>
      </w:r>
      <w:r>
        <w:rPr>
          <w:spacing w:val="-1"/>
        </w:rPr>
        <w:t> </w:t>
      </w:r>
      <w:r>
        <w:rPr/>
        <w:t>respondents</w:t>
      </w:r>
      <w:r>
        <w:rPr>
          <w:spacing w:val="-1"/>
        </w:rPr>
        <w:t> </w:t>
      </w:r>
      <w:r>
        <w:rPr/>
        <w:t>equally</w:t>
      </w:r>
      <w:r>
        <w:rPr>
          <w:spacing w:val="-1"/>
        </w:rPr>
        <w:t> </w:t>
      </w:r>
      <w:r>
        <w:rPr/>
        <w:t>assigned</w:t>
      </w:r>
      <w:r>
        <w:rPr>
          <w:spacing w:val="-1"/>
        </w:rPr>
        <w:t> </w:t>
      </w:r>
      <w:r>
        <w:rPr/>
        <w:t>to</w:t>
      </w:r>
      <w:r>
        <w:rPr>
          <w:spacing w:val="-1"/>
        </w:rPr>
        <w:t> </w:t>
      </w:r>
      <w:r>
        <w:rPr/>
        <w:t>the</w:t>
      </w:r>
      <w:r>
        <w:rPr>
          <w:spacing w:val="-1"/>
        </w:rPr>
        <w:t> </w:t>
      </w:r>
      <w:r>
        <w:rPr/>
        <w:t>intervention</w:t>
      </w:r>
      <w:r>
        <w:rPr>
          <w:spacing w:val="-1"/>
        </w:rPr>
        <w:t> </w:t>
      </w:r>
      <w:r>
        <w:rPr/>
        <w:t>and</w:t>
      </w:r>
      <w:r>
        <w:rPr>
          <w:spacing w:val="-1"/>
        </w:rPr>
        <w:t> </w:t>
      </w:r>
      <w:r>
        <w:rPr/>
        <w:t>the</w:t>
      </w:r>
      <w:r>
        <w:rPr>
          <w:spacing w:val="-1"/>
        </w:rPr>
        <w:t> </w:t>
      </w:r>
      <w:r>
        <w:rPr/>
        <w:t>control</w:t>
      </w:r>
      <w:r>
        <w:rPr>
          <w:spacing w:val="-1"/>
        </w:rPr>
        <w:t> </w:t>
      </w:r>
      <w:r>
        <w:rPr/>
        <w:t>groups. Criteria</w:t>
      </w:r>
      <w:r>
        <w:rPr>
          <w:spacing w:val="-1"/>
        </w:rPr>
        <w:t> </w:t>
      </w:r>
      <w:r>
        <w:rPr/>
        <w:t>for</w:t>
      </w:r>
      <w:r>
        <w:rPr>
          <w:spacing w:val="-1"/>
        </w:rPr>
        <w:t> </w:t>
      </w:r>
      <w:r>
        <w:rPr/>
        <w:t>inclusion</w:t>
      </w:r>
      <w:r>
        <w:rPr>
          <w:spacing w:val="-1"/>
        </w:rPr>
        <w:t> </w:t>
      </w:r>
      <w:r>
        <w:rPr/>
        <w:t>of samples were patients who had maximum stage III breast cancer, an be invited to communicate verbally, did not have a</w:t>
      </w:r>
      <w:r>
        <w:rPr>
          <w:spacing w:val="40"/>
        </w:rPr>
        <w:t> </w:t>
      </w:r>
      <w:r>
        <w:rPr/>
        <w:t>history of chronic insomnia, did not experience Chronic Fatigue Syndrome (CFS), patients experience pain complaints with a pain scale &lt;7, patients got analgesic therapy and independence. &gt; 60%.</w:t>
      </w:r>
    </w:p>
    <w:p>
      <w:pPr>
        <w:pStyle w:val="BodyText"/>
        <w:ind w:left="140" w:right="133" w:firstLine="426"/>
        <w:jc w:val="both"/>
      </w:pPr>
      <w:r>
        <w:rPr/>
        <w:t>The intervention group acquired 15 session standard hospital therapy and five-finger relaxation techniques with duration 10-15 minutes per session for one month with one day interval, while the control group acquired standard hospital therapy.</w:t>
      </w:r>
      <w:r>
        <w:rPr>
          <w:spacing w:val="40"/>
        </w:rPr>
        <w:t> </w:t>
      </w:r>
      <w:r>
        <w:rPr/>
        <w:t>The</w:t>
      </w:r>
      <w:r>
        <w:rPr>
          <w:spacing w:val="-3"/>
        </w:rPr>
        <w:t> </w:t>
      </w:r>
      <w:r>
        <w:rPr/>
        <w:t>measurement</w:t>
      </w:r>
      <w:r>
        <w:rPr>
          <w:spacing w:val="-3"/>
        </w:rPr>
        <w:t> </w:t>
      </w:r>
      <w:r>
        <w:rPr/>
        <w:t>tools</w:t>
      </w:r>
      <w:r>
        <w:rPr>
          <w:spacing w:val="-3"/>
        </w:rPr>
        <w:t> </w:t>
      </w:r>
      <w:r>
        <w:rPr/>
        <w:t>were</w:t>
      </w:r>
      <w:r>
        <w:rPr>
          <w:spacing w:val="-3"/>
        </w:rPr>
        <w:t> </w:t>
      </w:r>
      <w:r>
        <w:rPr/>
        <w:t>questionnaires</w:t>
      </w:r>
      <w:r>
        <w:rPr>
          <w:spacing w:val="-2"/>
        </w:rPr>
        <w:t> </w:t>
      </w:r>
      <w:r>
        <w:rPr/>
        <w:t>to</w:t>
      </w:r>
      <w:r>
        <w:rPr>
          <w:spacing w:val="-3"/>
        </w:rPr>
        <w:t> </w:t>
      </w:r>
      <w:r>
        <w:rPr/>
        <w:t>measure</w:t>
      </w:r>
      <w:r>
        <w:rPr>
          <w:spacing w:val="-3"/>
        </w:rPr>
        <w:t> </w:t>
      </w:r>
      <w:r>
        <w:rPr/>
        <w:t>fatigue</w:t>
      </w:r>
      <w:r>
        <w:rPr>
          <w:spacing w:val="-2"/>
        </w:rPr>
        <w:t> </w:t>
      </w:r>
      <w:r>
        <w:rPr/>
        <w:t>with</w:t>
      </w:r>
      <w:r>
        <w:rPr>
          <w:spacing w:val="-3"/>
        </w:rPr>
        <w:t> </w:t>
      </w:r>
      <w:r>
        <w:rPr>
          <w:i/>
        </w:rPr>
        <w:t>Functional</w:t>
      </w:r>
      <w:r>
        <w:rPr>
          <w:i/>
          <w:spacing w:val="-2"/>
        </w:rPr>
        <w:t> </w:t>
      </w:r>
      <w:r>
        <w:rPr>
          <w:i/>
        </w:rPr>
        <w:t>Assessment</w:t>
      </w:r>
      <w:r>
        <w:rPr>
          <w:i/>
          <w:spacing w:val="-3"/>
        </w:rPr>
        <w:t> </w:t>
      </w:r>
      <w:r>
        <w:rPr>
          <w:i/>
        </w:rPr>
        <w:t>Chronic</w:t>
      </w:r>
      <w:r>
        <w:rPr>
          <w:i/>
          <w:spacing w:val="-3"/>
        </w:rPr>
        <w:t> </w:t>
      </w:r>
      <w:r>
        <w:rPr>
          <w:i/>
        </w:rPr>
        <w:t>Illness</w:t>
      </w:r>
      <w:r>
        <w:rPr>
          <w:i/>
          <w:spacing w:val="-2"/>
        </w:rPr>
        <w:t> </w:t>
      </w:r>
      <w:r>
        <w:rPr>
          <w:i/>
        </w:rPr>
        <w:t>Therapy</w:t>
      </w:r>
      <w:r>
        <w:rPr>
          <w:i/>
          <w:spacing w:val="-3"/>
        </w:rPr>
        <w:t> </w:t>
      </w:r>
      <w:r>
        <w:rPr/>
        <w:t>(FACIT). FACIT-fatigue measured fatigue from the physical, cognitive and affective dimensions and their impact on daily activities. This instrument consists of 13 questions with a 5-point Likert scale. To measured pain with </w:t>
      </w:r>
      <w:r>
        <w:rPr>
          <w:i/>
        </w:rPr>
        <w:t>Brief Pain Inventory </w:t>
      </w:r>
      <w:r>
        <w:rPr/>
        <w:t>(BPI).</w:t>
      </w:r>
      <w:r>
        <w:rPr>
          <w:spacing w:val="40"/>
        </w:rPr>
        <w:t> </w:t>
      </w:r>
      <w:r>
        <w:rPr/>
        <w:t>The Brief Pain Inventory (BPI) consists of 16 pain-related questions that ask about aspects of the pain experience that a patient feels</w:t>
      </w:r>
      <w:r>
        <w:rPr>
          <w:spacing w:val="-1"/>
        </w:rPr>
        <w:t> </w:t>
      </w:r>
      <w:r>
        <w:rPr/>
        <w:t>over</w:t>
      </w:r>
      <w:r>
        <w:rPr>
          <w:spacing w:val="-1"/>
        </w:rPr>
        <w:t> </w:t>
      </w:r>
      <w:r>
        <w:rPr/>
        <w:t>a</w:t>
      </w:r>
      <w:r>
        <w:rPr>
          <w:spacing w:val="-1"/>
        </w:rPr>
        <w:t> </w:t>
      </w:r>
      <w:r>
        <w:rPr/>
        <w:t>24-hour</w:t>
      </w:r>
      <w:r>
        <w:rPr>
          <w:spacing w:val="-1"/>
        </w:rPr>
        <w:t> </w:t>
      </w:r>
      <w:r>
        <w:rPr/>
        <w:t>period,</w:t>
      </w:r>
      <w:r>
        <w:rPr>
          <w:spacing w:val="-1"/>
        </w:rPr>
        <w:t> </w:t>
      </w:r>
      <w:r>
        <w:rPr/>
        <w:t>such</w:t>
      </w:r>
      <w:r>
        <w:rPr>
          <w:spacing w:val="-2"/>
        </w:rPr>
        <w:t> </w:t>
      </w:r>
      <w:r>
        <w:rPr/>
        <w:t>as</w:t>
      </w:r>
      <w:r>
        <w:rPr>
          <w:spacing w:val="-1"/>
        </w:rPr>
        <w:t> </w:t>
      </w:r>
      <w:r>
        <w:rPr/>
        <w:t>where</w:t>
      </w:r>
      <w:r>
        <w:rPr>
          <w:spacing w:val="-1"/>
        </w:rPr>
        <w:t> </w:t>
      </w:r>
      <w:r>
        <w:rPr/>
        <w:t>the</w:t>
      </w:r>
      <w:r>
        <w:rPr>
          <w:spacing w:val="-1"/>
        </w:rPr>
        <w:t> </w:t>
      </w:r>
      <w:r>
        <w:rPr/>
        <w:t>pain</w:t>
      </w:r>
      <w:r>
        <w:rPr>
          <w:spacing w:val="-1"/>
        </w:rPr>
        <w:t> </w:t>
      </w:r>
      <w:r>
        <w:rPr/>
        <w:t>is</w:t>
      </w:r>
      <w:r>
        <w:rPr>
          <w:spacing w:val="-1"/>
        </w:rPr>
        <w:t> </w:t>
      </w:r>
      <w:r>
        <w:rPr/>
        <w:t>located</w:t>
      </w:r>
      <w:r>
        <w:rPr>
          <w:spacing w:val="-1"/>
        </w:rPr>
        <w:t> </w:t>
      </w:r>
      <w:r>
        <w:rPr/>
        <w:t>and</w:t>
      </w:r>
      <w:r>
        <w:rPr>
          <w:spacing w:val="-2"/>
        </w:rPr>
        <w:t> </w:t>
      </w:r>
      <w:r>
        <w:rPr/>
        <w:t>its</w:t>
      </w:r>
      <w:r>
        <w:rPr>
          <w:spacing w:val="-1"/>
        </w:rPr>
        <w:t> </w:t>
      </w:r>
      <w:r>
        <w:rPr/>
        <w:t>intensity,</w:t>
      </w:r>
      <w:r>
        <w:rPr>
          <w:spacing w:val="-1"/>
        </w:rPr>
        <w:t> </w:t>
      </w:r>
      <w:r>
        <w:rPr/>
        <w:t>the</w:t>
      </w:r>
      <w:r>
        <w:rPr>
          <w:spacing w:val="-1"/>
        </w:rPr>
        <w:t> </w:t>
      </w:r>
      <w:r>
        <w:rPr/>
        <w:t>impact</w:t>
      </w:r>
      <w:r>
        <w:rPr>
          <w:spacing w:val="-1"/>
        </w:rPr>
        <w:t> </w:t>
      </w:r>
      <w:r>
        <w:rPr/>
        <w:t>of</w:t>
      </w:r>
      <w:r>
        <w:rPr>
          <w:spacing w:val="-1"/>
        </w:rPr>
        <w:t> </w:t>
      </w:r>
      <w:r>
        <w:rPr/>
        <w:t>the</w:t>
      </w:r>
      <w:r>
        <w:rPr>
          <w:spacing w:val="-1"/>
        </w:rPr>
        <w:t> </w:t>
      </w:r>
      <w:r>
        <w:rPr/>
        <w:t>pain</w:t>
      </w:r>
      <w:r>
        <w:rPr>
          <w:spacing w:val="-1"/>
        </w:rPr>
        <w:t> </w:t>
      </w:r>
      <w:r>
        <w:rPr/>
        <w:t>on</w:t>
      </w:r>
      <w:r>
        <w:rPr>
          <w:spacing w:val="-2"/>
        </w:rPr>
        <w:t> </w:t>
      </w:r>
      <w:r>
        <w:rPr/>
        <w:t>the</w:t>
      </w:r>
      <w:r>
        <w:rPr>
          <w:spacing w:val="-1"/>
        </w:rPr>
        <w:t> </w:t>
      </w:r>
      <w:r>
        <w:rPr/>
        <w:t>patient's</w:t>
      </w:r>
      <w:r>
        <w:rPr>
          <w:spacing w:val="-1"/>
        </w:rPr>
        <w:t> </w:t>
      </w:r>
      <w:r>
        <w:rPr/>
        <w:t>quality</w:t>
      </w:r>
      <w:r>
        <w:rPr>
          <w:spacing w:val="-1"/>
        </w:rPr>
        <w:t> </w:t>
      </w:r>
      <w:r>
        <w:rPr/>
        <w:t>of life, as well as the effectiveness of the pain management provided. BPI takes 5 to 15 minutes to manage it, which includes 4 pain scales (current, mean, worst and finally), as well as 7 scales in assessing the impact of pain on general activities, mood, ability to walk, work, establish relationships with others, sleep and enjoyment of life. Each section is rated on a 1-10</w:t>
      </w:r>
      <w:r>
        <w:rPr>
          <w:spacing w:val="40"/>
        </w:rPr>
        <w:t> </w:t>
      </w:r>
      <w:r>
        <w:rPr/>
        <w:t>numerical scale. The time of data sampling and experiment in this research was between 2017 and 2018.</w:t>
      </w:r>
    </w:p>
    <w:p>
      <w:pPr>
        <w:pStyle w:val="BodyText"/>
        <w:spacing w:before="2"/>
      </w:pPr>
    </w:p>
    <w:p>
      <w:pPr>
        <w:pStyle w:val="Heading3"/>
        <w:numPr>
          <w:ilvl w:val="0"/>
          <w:numId w:val="1"/>
        </w:numPr>
        <w:tabs>
          <w:tab w:pos="564" w:val="left" w:leader="none"/>
        </w:tabs>
        <w:spacing w:line="217" w:lineRule="exact" w:before="0" w:after="0"/>
        <w:ind w:left="564" w:right="0" w:hanging="424"/>
        <w:jc w:val="left"/>
      </w:pPr>
      <w:r>
        <w:rPr/>
        <w:t>DATA</w:t>
      </w:r>
      <w:r>
        <w:rPr>
          <w:spacing w:val="-3"/>
        </w:rPr>
        <w:t> </w:t>
      </w:r>
      <w:r>
        <w:rPr>
          <w:spacing w:val="-2"/>
        </w:rPr>
        <w:t>ANALYSIS</w:t>
      </w:r>
    </w:p>
    <w:p>
      <w:pPr>
        <w:pStyle w:val="BodyText"/>
        <w:spacing w:line="242" w:lineRule="auto"/>
        <w:ind w:left="140" w:right="133" w:firstLine="426"/>
        <w:jc w:val="both"/>
      </w:pPr>
      <w:r>
        <w:rPr/>
        <w:t>Data analysis includes univariate analysis using mean values and standard deviations. Test the assumption of normality using Shapiro-Wilk. Hypothesis testing used the analysis used was Paired Sample t-Test and t-Independent Test.</w:t>
      </w:r>
    </w:p>
    <w:p>
      <w:pPr>
        <w:pStyle w:val="BodyText"/>
        <w:ind w:left="140" w:right="133" w:firstLine="567"/>
        <w:jc w:val="both"/>
      </w:pPr>
      <w:r>
        <w:rPr/>
        <w:t>A description of respondent’s characteristics from the control and the intervention groups can be seen on Table 1. Based</w:t>
      </w:r>
      <w:r>
        <w:rPr>
          <w:spacing w:val="-1"/>
        </w:rPr>
        <w:t> </w:t>
      </w:r>
      <w:r>
        <w:rPr/>
        <w:t>on</w:t>
      </w:r>
      <w:r>
        <w:rPr>
          <w:spacing w:val="-1"/>
        </w:rPr>
        <w:t> </w:t>
      </w:r>
      <w:r>
        <w:rPr/>
        <w:t>table</w:t>
      </w:r>
      <w:r>
        <w:rPr>
          <w:spacing w:val="-1"/>
        </w:rPr>
        <w:t> </w:t>
      </w:r>
      <w:r>
        <w:rPr/>
        <w:t>1,</w:t>
      </w:r>
      <w:r>
        <w:rPr>
          <w:spacing w:val="-1"/>
        </w:rPr>
        <w:t> </w:t>
      </w:r>
      <w:r>
        <w:rPr/>
        <w:t>the</w:t>
      </w:r>
      <w:r>
        <w:rPr>
          <w:spacing w:val="-1"/>
        </w:rPr>
        <w:t> </w:t>
      </w:r>
      <w:r>
        <w:rPr/>
        <w:t>result</w:t>
      </w:r>
      <w:r>
        <w:rPr>
          <w:spacing w:val="-1"/>
        </w:rPr>
        <w:t> </w:t>
      </w:r>
      <w:r>
        <w:rPr/>
        <w:t>of</w:t>
      </w:r>
      <w:r>
        <w:rPr>
          <w:spacing w:val="-1"/>
        </w:rPr>
        <w:t> </w:t>
      </w:r>
      <w:r>
        <w:rPr/>
        <w:t>homogeneity</w:t>
      </w:r>
      <w:r>
        <w:rPr>
          <w:spacing w:val="-1"/>
        </w:rPr>
        <w:t> </w:t>
      </w:r>
      <w:r>
        <w:rPr/>
        <w:t>test</w:t>
      </w:r>
      <w:r>
        <w:rPr>
          <w:spacing w:val="-1"/>
        </w:rPr>
        <w:t> </w:t>
      </w:r>
      <w:r>
        <w:rPr/>
        <w:t>for</w:t>
      </w:r>
      <w:r>
        <w:rPr>
          <w:spacing w:val="-1"/>
        </w:rPr>
        <w:t> </w:t>
      </w:r>
      <w:r>
        <w:rPr/>
        <w:t>all</w:t>
      </w:r>
      <w:r>
        <w:rPr>
          <w:spacing w:val="-1"/>
        </w:rPr>
        <w:t> </w:t>
      </w:r>
      <w:r>
        <w:rPr/>
        <w:t>aspects</w:t>
      </w:r>
      <w:r>
        <w:rPr>
          <w:spacing w:val="-1"/>
        </w:rPr>
        <w:t> </w:t>
      </w:r>
      <w:r>
        <w:rPr/>
        <w:t>of</w:t>
      </w:r>
      <w:r>
        <w:rPr>
          <w:spacing w:val="-1"/>
        </w:rPr>
        <w:t> </w:t>
      </w:r>
      <w:r>
        <w:rPr/>
        <w:t>respondent’s</w:t>
      </w:r>
      <w:r>
        <w:rPr>
          <w:spacing w:val="-1"/>
        </w:rPr>
        <w:t> </w:t>
      </w:r>
      <w:r>
        <w:rPr/>
        <w:t>characteristic</w:t>
      </w:r>
      <w:r>
        <w:rPr>
          <w:spacing w:val="-1"/>
        </w:rPr>
        <w:t> </w:t>
      </w:r>
      <w:r>
        <w:rPr/>
        <w:t>with</w:t>
      </w:r>
      <w:r>
        <w:rPr>
          <w:spacing w:val="-1"/>
        </w:rPr>
        <w:t> </w:t>
      </w:r>
      <w:r>
        <w:rPr/>
        <w:t>p-value</w:t>
      </w:r>
      <w:r>
        <w:rPr>
          <w:spacing w:val="-1"/>
        </w:rPr>
        <w:t> </w:t>
      </w:r>
      <w:r>
        <w:rPr/>
        <w:t>&gt;</w:t>
      </w:r>
      <w:r>
        <w:rPr>
          <w:spacing w:val="-1"/>
        </w:rPr>
        <w:t> </w:t>
      </w:r>
      <w:r>
        <w:rPr/>
        <w:t>0.05.</w:t>
      </w:r>
      <w:r>
        <w:rPr>
          <w:spacing w:val="-1"/>
        </w:rPr>
        <w:t> </w:t>
      </w:r>
      <w:r>
        <w:rPr/>
        <w:t>It</w:t>
      </w:r>
      <w:r>
        <w:rPr>
          <w:spacing w:val="-1"/>
        </w:rPr>
        <w:t> </w:t>
      </w:r>
      <w:r>
        <w:rPr/>
        <w:t>means</w:t>
      </w:r>
      <w:r>
        <w:rPr>
          <w:spacing w:val="-1"/>
        </w:rPr>
        <w:t> </w:t>
      </w:r>
      <w:r>
        <w:rPr/>
        <w:t>that the characteristics in both control and intervention groups are linear. The general characteristics include age above 40 years (70%</w:t>
      </w:r>
      <w:r>
        <w:rPr>
          <w:spacing w:val="21"/>
        </w:rPr>
        <w:t> </w:t>
      </w:r>
      <w:r>
        <w:rPr/>
        <w:t>and</w:t>
      </w:r>
      <w:r>
        <w:rPr>
          <w:spacing w:val="23"/>
        </w:rPr>
        <w:t> </w:t>
      </w:r>
      <w:r>
        <w:rPr/>
        <w:t>80%),</w:t>
      </w:r>
      <w:r>
        <w:rPr>
          <w:spacing w:val="23"/>
        </w:rPr>
        <w:t> </w:t>
      </w:r>
      <w:r>
        <w:rPr/>
        <w:t>married</w:t>
      </w:r>
      <w:r>
        <w:rPr>
          <w:spacing w:val="22"/>
        </w:rPr>
        <w:t> </w:t>
      </w:r>
      <w:r>
        <w:rPr/>
        <w:t>(73,33%</w:t>
      </w:r>
      <w:r>
        <w:rPr>
          <w:spacing w:val="22"/>
        </w:rPr>
        <w:t> </w:t>
      </w:r>
      <w:r>
        <w:rPr/>
        <w:t>and</w:t>
      </w:r>
      <w:r>
        <w:rPr>
          <w:spacing w:val="23"/>
        </w:rPr>
        <w:t> </w:t>
      </w:r>
      <w:r>
        <w:rPr/>
        <w:t>80%),</w:t>
      </w:r>
      <w:r>
        <w:rPr>
          <w:spacing w:val="22"/>
        </w:rPr>
        <w:t> </w:t>
      </w:r>
      <w:r>
        <w:rPr/>
        <w:t>unemployed</w:t>
      </w:r>
      <w:r>
        <w:rPr>
          <w:spacing w:val="23"/>
        </w:rPr>
        <w:t> </w:t>
      </w:r>
      <w:r>
        <w:rPr/>
        <w:t>(86,67%),</w:t>
      </w:r>
      <w:r>
        <w:rPr>
          <w:spacing w:val="23"/>
        </w:rPr>
        <w:t> </w:t>
      </w:r>
      <w:r>
        <w:rPr/>
        <w:t>elementary</w:t>
      </w:r>
      <w:r>
        <w:rPr>
          <w:spacing w:val="23"/>
        </w:rPr>
        <w:t> </w:t>
      </w:r>
      <w:r>
        <w:rPr/>
        <w:t>school</w:t>
      </w:r>
      <w:r>
        <w:rPr>
          <w:spacing w:val="23"/>
        </w:rPr>
        <w:t> </w:t>
      </w:r>
      <w:r>
        <w:rPr/>
        <w:t>graduates</w:t>
      </w:r>
      <w:r>
        <w:rPr>
          <w:spacing w:val="23"/>
        </w:rPr>
        <w:t> </w:t>
      </w:r>
      <w:r>
        <w:rPr/>
        <w:t>(53,33%</w:t>
      </w:r>
      <w:r>
        <w:rPr>
          <w:spacing w:val="22"/>
        </w:rPr>
        <w:t> </w:t>
      </w:r>
      <w:r>
        <w:rPr/>
        <w:t>and</w:t>
      </w:r>
      <w:r>
        <w:rPr>
          <w:spacing w:val="22"/>
        </w:rPr>
        <w:t> </w:t>
      </w:r>
      <w:r>
        <w:rPr/>
        <w:t>60%),</w:t>
      </w:r>
      <w:r>
        <w:rPr>
          <w:spacing w:val="23"/>
        </w:rPr>
        <w:t> </w:t>
      </w:r>
      <w:r>
        <w:rPr>
          <w:spacing w:val="-5"/>
        </w:rPr>
        <w:t>and</w:t>
      </w:r>
    </w:p>
    <w:p>
      <w:pPr>
        <w:pStyle w:val="BodyText"/>
        <w:spacing w:line="218" w:lineRule="exact"/>
        <w:ind w:left="140"/>
        <w:jc w:val="both"/>
      </w:pPr>
      <w:r>
        <w:rPr/>
        <w:t>stadium</w:t>
      </w:r>
      <w:r>
        <w:rPr>
          <w:spacing w:val="-3"/>
        </w:rPr>
        <w:t> </w:t>
      </w:r>
      <w:r>
        <w:rPr/>
        <w:t>1</w:t>
      </w:r>
      <w:r>
        <w:rPr>
          <w:spacing w:val="-1"/>
        </w:rPr>
        <w:t> </w:t>
      </w:r>
      <w:r>
        <w:rPr/>
        <w:t>(56,67%</w:t>
      </w:r>
      <w:r>
        <w:rPr>
          <w:spacing w:val="-3"/>
        </w:rPr>
        <w:t> </w:t>
      </w:r>
      <w:r>
        <w:rPr/>
        <w:t>and</w:t>
      </w:r>
      <w:r>
        <w:rPr>
          <w:spacing w:val="-2"/>
        </w:rPr>
        <w:t> 46,67%).</w:t>
      </w:r>
    </w:p>
    <w:p>
      <w:pPr>
        <w:pStyle w:val="BodyText"/>
        <w:ind w:left="140" w:right="133" w:firstLine="567"/>
        <w:jc w:val="both"/>
      </w:pPr>
      <w:r>
        <w:rPr/>
        <w:t>The</w:t>
      </w:r>
      <w:r>
        <w:rPr>
          <w:spacing w:val="-2"/>
        </w:rPr>
        <w:t> </w:t>
      </w:r>
      <w:r>
        <w:rPr/>
        <w:t>descriptive</w:t>
      </w:r>
      <w:r>
        <w:rPr>
          <w:spacing w:val="-2"/>
        </w:rPr>
        <w:t> </w:t>
      </w:r>
      <w:r>
        <w:rPr/>
        <w:t>result</w:t>
      </w:r>
      <w:r>
        <w:rPr>
          <w:spacing w:val="-2"/>
        </w:rPr>
        <w:t> </w:t>
      </w:r>
      <w:r>
        <w:rPr/>
        <w:t>of</w:t>
      </w:r>
      <w:r>
        <w:rPr>
          <w:spacing w:val="-2"/>
        </w:rPr>
        <w:t> </w:t>
      </w:r>
      <w:r>
        <w:rPr/>
        <w:t>the</w:t>
      </w:r>
      <w:r>
        <w:rPr>
          <w:spacing w:val="-2"/>
        </w:rPr>
        <w:t> </w:t>
      </w:r>
      <w:r>
        <w:rPr/>
        <w:t>scores</w:t>
      </w:r>
      <w:r>
        <w:rPr>
          <w:spacing w:val="-2"/>
        </w:rPr>
        <w:t> </w:t>
      </w:r>
      <w:r>
        <w:rPr/>
        <w:t>mean</w:t>
      </w:r>
      <w:r>
        <w:rPr>
          <w:spacing w:val="-3"/>
        </w:rPr>
        <w:t> </w:t>
      </w:r>
      <w:r>
        <w:rPr/>
        <w:t>fatigue</w:t>
      </w:r>
      <w:r>
        <w:rPr>
          <w:spacing w:val="-2"/>
        </w:rPr>
        <w:t> </w:t>
      </w:r>
      <w:r>
        <w:rPr/>
        <w:t>measured</w:t>
      </w:r>
      <w:r>
        <w:rPr>
          <w:spacing w:val="-3"/>
        </w:rPr>
        <w:t> </w:t>
      </w:r>
      <w:r>
        <w:rPr/>
        <w:t>by</w:t>
      </w:r>
      <w:r>
        <w:rPr>
          <w:spacing w:val="-2"/>
        </w:rPr>
        <w:t> </w:t>
      </w:r>
      <w:r>
        <w:rPr/>
        <w:t>FACIT</w:t>
      </w:r>
      <w:r>
        <w:rPr>
          <w:spacing w:val="-3"/>
        </w:rPr>
        <w:t> </w:t>
      </w:r>
      <w:r>
        <w:rPr/>
        <w:t>instrument</w:t>
      </w:r>
      <w:r>
        <w:rPr>
          <w:spacing w:val="-2"/>
        </w:rPr>
        <w:t> </w:t>
      </w:r>
      <w:r>
        <w:rPr/>
        <w:t>on</w:t>
      </w:r>
      <w:r>
        <w:rPr>
          <w:spacing w:val="-2"/>
        </w:rPr>
        <w:t> </w:t>
      </w:r>
      <w:r>
        <w:rPr/>
        <w:t>control</w:t>
      </w:r>
      <w:r>
        <w:rPr>
          <w:spacing w:val="-2"/>
        </w:rPr>
        <w:t> </w:t>
      </w:r>
      <w:r>
        <w:rPr/>
        <w:t>and</w:t>
      </w:r>
      <w:r>
        <w:rPr>
          <w:spacing w:val="-2"/>
        </w:rPr>
        <w:t> </w:t>
      </w:r>
      <w:r>
        <w:rPr/>
        <w:t>intervention</w:t>
      </w:r>
      <w:r>
        <w:rPr>
          <w:spacing w:val="-2"/>
        </w:rPr>
        <w:t> </w:t>
      </w:r>
      <w:r>
        <w:rPr/>
        <w:t>group</w:t>
      </w:r>
      <w:r>
        <w:rPr>
          <w:spacing w:val="-2"/>
        </w:rPr>
        <w:t> </w:t>
      </w:r>
      <w:r>
        <w:rPr/>
        <w:t>can be seen on Table 2. Based on Table 2, a decrease of mean and SD of the fatigue scores in the control groups, from 38.37 (1.245) to 36.47 (1.137). It is similar to the intervention group, decreasing from 39.70 (3.153) to 35.27 (3.237). A decrease in FACIT scores occurs in both groups, indicating that the level of fatigue has lowered.</w:t>
      </w:r>
    </w:p>
    <w:p>
      <w:pPr>
        <w:pStyle w:val="BodyText"/>
        <w:spacing w:after="0"/>
        <w:jc w:val="both"/>
        <w:sectPr>
          <w:headerReference w:type="default" r:id="rId6"/>
          <w:footerReference w:type="default" r:id="rId7"/>
          <w:pgSz w:w="11900" w:h="16840"/>
          <w:pgMar w:header="569" w:footer="621" w:top="1080" w:bottom="820" w:left="992" w:right="992"/>
          <w:pgNumType w:start="14054"/>
        </w:sectPr>
      </w:pPr>
    </w:p>
    <w:p>
      <w:pPr>
        <w:pStyle w:val="BodyText"/>
        <w:spacing w:before="83"/>
        <w:ind w:left="140" w:right="133" w:firstLine="767"/>
        <w:jc w:val="both"/>
      </w:pPr>
      <w:r>
        <w:rPr/>
        <w:t>The descriptive result of the mean of pain scores measured by BPI instrument on the control and the intervention groups can be seen on Table 3.. Based on table 3, that the mean and SD of pain in the control group have decreased from 6.66 (0.182) to 5.77 (0.195). Similarly, the mean and SD in the intervention group have decreased from 6.77 (1.138) to 5.38 (0.353). A decrease in BPI score occurs in both groups, indicating that the level of pain has lowered</w:t>
      </w:r>
    </w:p>
    <w:p>
      <w:pPr>
        <w:pStyle w:val="BodyText"/>
        <w:ind w:left="140" w:right="133" w:firstLine="426"/>
        <w:jc w:val="both"/>
      </w:pPr>
      <w:r>
        <w:rPr/>
        <w:t>The mean</w:t>
      </w:r>
      <w:r>
        <w:rPr>
          <w:spacing w:val="-1"/>
        </w:rPr>
        <w:t> </w:t>
      </w:r>
      <w:r>
        <w:rPr/>
        <w:t>margin</w:t>
      </w:r>
      <w:r>
        <w:rPr>
          <w:spacing w:val="-1"/>
        </w:rPr>
        <w:t> </w:t>
      </w:r>
      <w:r>
        <w:rPr/>
        <w:t>of pretest and</w:t>
      </w:r>
      <w:r>
        <w:rPr>
          <w:spacing w:val="-1"/>
        </w:rPr>
        <w:t> </w:t>
      </w:r>
      <w:r>
        <w:rPr/>
        <w:t>posttest was</w:t>
      </w:r>
      <w:r>
        <w:rPr>
          <w:spacing w:val="-1"/>
        </w:rPr>
        <w:t> </w:t>
      </w:r>
      <w:r>
        <w:rPr/>
        <w:t>done</w:t>
      </w:r>
      <w:r>
        <w:rPr>
          <w:spacing w:val="-1"/>
        </w:rPr>
        <w:t> </w:t>
      </w:r>
      <w:r>
        <w:rPr/>
        <w:t>with</w:t>
      </w:r>
      <w:r>
        <w:rPr>
          <w:spacing w:val="-1"/>
        </w:rPr>
        <w:t> </w:t>
      </w:r>
      <w:r>
        <w:rPr/>
        <w:t>the score</w:t>
      </w:r>
      <w:r>
        <w:rPr>
          <w:spacing w:val="-1"/>
        </w:rPr>
        <w:t> </w:t>
      </w:r>
      <w:r>
        <w:rPr/>
        <w:t>of sleeping</w:t>
      </w:r>
      <w:r>
        <w:rPr>
          <w:spacing w:val="-1"/>
        </w:rPr>
        <w:t> </w:t>
      </w:r>
      <w:r>
        <w:rPr/>
        <w:t>quality</w:t>
      </w:r>
      <w:r>
        <w:rPr>
          <w:spacing w:val="-1"/>
        </w:rPr>
        <w:t> </w:t>
      </w:r>
      <w:r>
        <w:rPr/>
        <w:t>using</w:t>
      </w:r>
      <w:r>
        <w:rPr>
          <w:spacing w:val="-1"/>
        </w:rPr>
        <w:t> </w:t>
      </w:r>
      <w:r>
        <w:rPr/>
        <w:t>paired sample</w:t>
      </w:r>
      <w:r>
        <w:rPr>
          <w:spacing w:val="-1"/>
        </w:rPr>
        <w:t> </w:t>
      </w:r>
      <w:r>
        <w:rPr/>
        <w:t>t-test, while the mean margin of the control group and the intervention was done using t-sample independent testing. The result of the analysis can</w:t>
      </w:r>
      <w:r>
        <w:rPr>
          <w:spacing w:val="15"/>
        </w:rPr>
        <w:t> </w:t>
      </w:r>
      <w:r>
        <w:rPr/>
        <w:t>be</w:t>
      </w:r>
      <w:r>
        <w:rPr>
          <w:spacing w:val="16"/>
        </w:rPr>
        <w:t> </w:t>
      </w:r>
      <w:r>
        <w:rPr/>
        <w:t>seen</w:t>
      </w:r>
      <w:r>
        <w:rPr>
          <w:spacing w:val="16"/>
        </w:rPr>
        <w:t> </w:t>
      </w:r>
      <w:r>
        <w:rPr/>
        <w:t>in</w:t>
      </w:r>
      <w:r>
        <w:rPr>
          <w:spacing w:val="16"/>
        </w:rPr>
        <w:t> </w:t>
      </w:r>
      <w:r>
        <w:rPr/>
        <w:t>the</w:t>
      </w:r>
      <w:r>
        <w:rPr>
          <w:spacing w:val="16"/>
        </w:rPr>
        <w:t> </w:t>
      </w:r>
      <w:r>
        <w:rPr/>
        <w:t>Table</w:t>
      </w:r>
      <w:r>
        <w:rPr>
          <w:spacing w:val="16"/>
        </w:rPr>
        <w:t> </w:t>
      </w:r>
      <w:r>
        <w:rPr/>
        <w:t>4.</w:t>
      </w:r>
      <w:r>
        <w:rPr>
          <w:spacing w:val="15"/>
        </w:rPr>
        <w:t> </w:t>
      </w:r>
      <w:r>
        <w:rPr/>
        <w:t>Based</w:t>
      </w:r>
      <w:r>
        <w:rPr>
          <w:spacing w:val="16"/>
        </w:rPr>
        <w:t> </w:t>
      </w:r>
      <w:r>
        <w:rPr/>
        <w:t>on</w:t>
      </w:r>
      <w:r>
        <w:rPr>
          <w:spacing w:val="16"/>
        </w:rPr>
        <w:t> </w:t>
      </w:r>
      <w:r>
        <w:rPr/>
        <w:t>table</w:t>
      </w:r>
      <w:r>
        <w:rPr>
          <w:spacing w:val="16"/>
        </w:rPr>
        <w:t> </w:t>
      </w:r>
      <w:r>
        <w:rPr/>
        <w:t>4,</w:t>
      </w:r>
      <w:r>
        <w:rPr>
          <w:spacing w:val="16"/>
        </w:rPr>
        <w:t> </w:t>
      </w:r>
      <w:r>
        <w:rPr/>
        <w:t>the</w:t>
      </w:r>
      <w:r>
        <w:rPr>
          <w:spacing w:val="16"/>
        </w:rPr>
        <w:t> </w:t>
      </w:r>
      <w:r>
        <w:rPr/>
        <w:t>different</w:t>
      </w:r>
      <w:r>
        <w:rPr>
          <w:spacing w:val="16"/>
        </w:rPr>
        <w:t> </w:t>
      </w:r>
      <w:r>
        <w:rPr/>
        <w:t>scores</w:t>
      </w:r>
      <w:r>
        <w:rPr>
          <w:spacing w:val="15"/>
        </w:rPr>
        <w:t> </w:t>
      </w:r>
      <w:r>
        <w:rPr/>
        <w:t>of</w:t>
      </w:r>
      <w:r>
        <w:rPr>
          <w:spacing w:val="16"/>
        </w:rPr>
        <w:t> </w:t>
      </w:r>
      <w:r>
        <w:rPr/>
        <w:t>pretest</w:t>
      </w:r>
      <w:r>
        <w:rPr>
          <w:spacing w:val="16"/>
        </w:rPr>
        <w:t> </w:t>
      </w:r>
      <w:r>
        <w:rPr/>
        <w:t>and</w:t>
      </w:r>
      <w:r>
        <w:rPr>
          <w:spacing w:val="16"/>
        </w:rPr>
        <w:t> </w:t>
      </w:r>
      <w:r>
        <w:rPr/>
        <w:t>posttest</w:t>
      </w:r>
      <w:r>
        <w:rPr>
          <w:spacing w:val="16"/>
        </w:rPr>
        <w:t> </w:t>
      </w:r>
      <w:r>
        <w:rPr/>
        <w:t>in</w:t>
      </w:r>
      <w:r>
        <w:rPr>
          <w:spacing w:val="16"/>
        </w:rPr>
        <w:t> </w:t>
      </w:r>
      <w:r>
        <w:rPr/>
        <w:t>the</w:t>
      </w:r>
      <w:r>
        <w:rPr>
          <w:spacing w:val="16"/>
        </w:rPr>
        <w:t> </w:t>
      </w:r>
      <w:r>
        <w:rPr/>
        <w:t>control</w:t>
      </w:r>
      <w:r>
        <w:rPr>
          <w:spacing w:val="15"/>
        </w:rPr>
        <w:t> </w:t>
      </w:r>
      <w:r>
        <w:rPr/>
        <w:t>group</w:t>
      </w:r>
      <w:r>
        <w:rPr>
          <w:spacing w:val="16"/>
        </w:rPr>
        <w:t> </w:t>
      </w:r>
      <w:r>
        <w:rPr/>
        <w:t>from</w:t>
      </w:r>
      <w:r>
        <w:rPr>
          <w:spacing w:val="15"/>
        </w:rPr>
        <w:t> </w:t>
      </w:r>
      <w:r>
        <w:rPr/>
        <w:t>16.67</w:t>
      </w:r>
      <w:r>
        <w:rPr>
          <w:spacing w:val="16"/>
        </w:rPr>
        <w:t> </w:t>
      </w:r>
      <w:r>
        <w:rPr>
          <w:spacing w:val="-5"/>
        </w:rPr>
        <w:t>to</w:t>
      </w:r>
    </w:p>
    <w:p>
      <w:pPr>
        <w:pStyle w:val="BodyText"/>
        <w:ind w:left="140" w:right="133"/>
        <w:jc w:val="both"/>
      </w:pPr>
      <w:r>
        <w:rPr/>
        <w:t>15.49 (p-value = 0.000). The intervention group also has different pre-test and post-test scores from 16.97 to 14.87 (p-value = 0.000). Both groups have improved, and the intervention group improved more significantly than the control group (p-value = </w:t>
      </w:r>
      <w:r>
        <w:rPr>
          <w:spacing w:val="-2"/>
        </w:rPr>
        <w:t>0.023).</w:t>
      </w:r>
    </w:p>
    <w:p>
      <w:pPr>
        <w:pStyle w:val="BodyText"/>
        <w:tabs>
          <w:tab w:pos="8597" w:val="left" w:leader="none"/>
        </w:tabs>
        <w:ind w:left="140" w:right="133" w:firstLine="426"/>
        <w:jc w:val="both"/>
      </w:pPr>
      <w:r>
        <w:rPr/>
        <w:t>The mean margin testing of pretest and posttest was done in the fatigue score using paired sample</w:t>
        <w:tab/>
        <w:t>t-test,</w:t>
      </w:r>
      <w:r>
        <w:rPr>
          <w:spacing w:val="-12"/>
        </w:rPr>
        <w:t> </w:t>
      </w:r>
      <w:r>
        <w:rPr/>
        <w:t>while</w:t>
      </w:r>
      <w:r>
        <w:rPr>
          <w:spacing w:val="-12"/>
        </w:rPr>
        <w:t> </w:t>
      </w:r>
      <w:r>
        <w:rPr/>
        <w:t>the mean margin testing of the control and the intervention groups used t-sample independent. The results can be seen on Table 5. Based on table 5, a score difference in pretest and posttest in the control group from 38.37 to 36.47 (p-value = 0.000). In the intervention group, there is a score difference of pretest and posttest from 39.70 to 35.27 (p-value = 0.000). Both have improved, although the intervention has bigger arrears than the control group (p-value = 0.000).</w:t>
      </w:r>
    </w:p>
    <w:p>
      <w:pPr>
        <w:pStyle w:val="BodyText"/>
        <w:ind w:left="140" w:right="133" w:firstLine="426"/>
        <w:jc w:val="both"/>
      </w:pPr>
      <w:r>
        <w:rPr/>
        <w:t>The mean margin test of pretest and posttest was done on the pain score using paired sample t-test, while the mean margin testing of the control and the intervention groups used t-sample independent.</w:t>
      </w:r>
      <w:r>
        <w:rPr>
          <w:spacing w:val="40"/>
        </w:rPr>
        <w:t> </w:t>
      </w:r>
      <w:r>
        <w:rPr/>
        <w:t>The results can be seen on Table 6. Based on table 6, a score difference of pre-test and post-test in the control group from 6.66 to 5.77 (p-value = 0.000). For the intervention group, the score differences in pretest and posttest are from 6.77 to 5.38 (p-value = 0.000). Both have improved, although the intervention group has higher arrears than the control group (p-value = 0.016).</w:t>
      </w:r>
    </w:p>
    <w:p>
      <w:pPr>
        <w:pStyle w:val="BodyText"/>
      </w:pPr>
    </w:p>
    <w:p>
      <w:pPr>
        <w:pStyle w:val="BodyText"/>
      </w:pPr>
    </w:p>
    <w:p>
      <w:pPr>
        <w:pStyle w:val="BodyText"/>
        <w:spacing w:before="217"/>
      </w:pPr>
    </w:p>
    <w:p>
      <w:pPr>
        <w:pStyle w:val="Heading3"/>
        <w:numPr>
          <w:ilvl w:val="0"/>
          <w:numId w:val="1"/>
        </w:numPr>
        <w:tabs>
          <w:tab w:pos="566" w:val="left" w:leader="none"/>
        </w:tabs>
        <w:spacing w:line="242" w:lineRule="auto" w:before="0" w:after="0"/>
        <w:ind w:left="566" w:right="134" w:hanging="426"/>
        <w:jc w:val="left"/>
      </w:pPr>
      <w:r>
        <w:rPr>
          <w:color w:val="222222"/>
        </w:rPr>
        <w:t>RESPONDENT CHARACTERISTICS RESULTS AND EFFECT OF FIVE RELAXATION TECHNIQUES ON FATIGUE AND PAIN</w:t>
      </w:r>
    </w:p>
    <w:p>
      <w:pPr>
        <w:tabs>
          <w:tab w:pos="1378" w:val="left" w:leader="none"/>
        </w:tabs>
        <w:spacing w:line="237" w:lineRule="auto" w:before="218"/>
        <w:ind w:left="1527" w:right="2808" w:hanging="993"/>
        <w:jc w:val="left"/>
        <w:rPr>
          <w:b/>
          <w:sz w:val="19"/>
        </w:rPr>
      </w:pPr>
      <w:r>
        <w:rPr>
          <w:b/>
          <w:sz w:val="19"/>
        </w:rPr>
        <w:t>Table 1</w:t>
        <w:tab/>
        <w:t>Homogeneity</w:t>
      </w:r>
      <w:r>
        <w:rPr>
          <w:b/>
          <w:spacing w:val="-6"/>
          <w:sz w:val="19"/>
        </w:rPr>
        <w:t> </w:t>
      </w:r>
      <w:r>
        <w:rPr>
          <w:b/>
          <w:sz w:val="19"/>
        </w:rPr>
        <w:t>Test</w:t>
      </w:r>
      <w:r>
        <w:rPr>
          <w:b/>
          <w:spacing w:val="-5"/>
          <w:sz w:val="19"/>
        </w:rPr>
        <w:t> </w:t>
      </w:r>
      <w:r>
        <w:rPr>
          <w:b/>
          <w:sz w:val="19"/>
        </w:rPr>
        <w:t>of</w:t>
      </w:r>
      <w:r>
        <w:rPr>
          <w:b/>
          <w:spacing w:val="-5"/>
          <w:sz w:val="19"/>
        </w:rPr>
        <w:t> </w:t>
      </w:r>
      <w:r>
        <w:rPr>
          <w:b/>
          <w:sz w:val="19"/>
        </w:rPr>
        <w:t>Respondent’s</w:t>
      </w:r>
      <w:r>
        <w:rPr>
          <w:b/>
          <w:spacing w:val="-6"/>
          <w:sz w:val="19"/>
        </w:rPr>
        <w:t> </w:t>
      </w:r>
      <w:r>
        <w:rPr>
          <w:b/>
          <w:sz w:val="19"/>
        </w:rPr>
        <w:t>Characteristics</w:t>
      </w:r>
      <w:r>
        <w:rPr>
          <w:b/>
          <w:spacing w:val="-6"/>
          <w:sz w:val="19"/>
        </w:rPr>
        <w:t> </w:t>
      </w:r>
      <w:r>
        <w:rPr>
          <w:b/>
          <w:sz w:val="19"/>
        </w:rPr>
        <w:t>in</w:t>
      </w:r>
      <w:r>
        <w:rPr>
          <w:b/>
          <w:spacing w:val="-6"/>
          <w:sz w:val="19"/>
        </w:rPr>
        <w:t> </w:t>
      </w:r>
      <w:r>
        <w:rPr>
          <w:b/>
          <w:sz w:val="19"/>
        </w:rPr>
        <w:t>Intervention</w:t>
      </w:r>
      <w:r>
        <w:rPr>
          <w:b/>
          <w:spacing w:val="-5"/>
          <w:sz w:val="19"/>
        </w:rPr>
        <w:t> </w:t>
      </w:r>
      <w:r>
        <w:rPr>
          <w:b/>
          <w:sz w:val="19"/>
        </w:rPr>
        <w:t>and Control Group</w:t>
      </w:r>
    </w:p>
    <w:p>
      <w:pPr>
        <w:pStyle w:val="BodyText"/>
        <w:spacing w:before="3"/>
        <w:rPr>
          <w:b/>
          <w:sz w:val="12"/>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6"/>
        <w:gridCol w:w="740"/>
        <w:gridCol w:w="1017"/>
        <w:gridCol w:w="980"/>
        <w:gridCol w:w="757"/>
        <w:gridCol w:w="884"/>
        <w:gridCol w:w="1001"/>
      </w:tblGrid>
      <w:tr>
        <w:trPr>
          <w:trHeight w:val="748" w:hRule="atLeast"/>
        </w:trPr>
        <w:tc>
          <w:tcPr>
            <w:tcW w:w="1566" w:type="dxa"/>
            <w:tcBorders>
              <w:top w:val="single" w:sz="4" w:space="0" w:color="000000"/>
              <w:bottom w:val="single" w:sz="4" w:space="0" w:color="000000"/>
            </w:tcBorders>
          </w:tcPr>
          <w:p>
            <w:pPr>
              <w:pStyle w:val="TableParagraph"/>
              <w:spacing w:line="214" w:lineRule="exact"/>
              <w:ind w:left="124"/>
              <w:rPr>
                <w:b/>
                <w:sz w:val="19"/>
              </w:rPr>
            </w:pPr>
            <w:r>
              <w:rPr>
                <w:b/>
                <w:spacing w:val="-2"/>
                <w:sz w:val="19"/>
              </w:rPr>
              <w:t>Characteristics</w:t>
            </w:r>
          </w:p>
        </w:tc>
        <w:tc>
          <w:tcPr>
            <w:tcW w:w="1757" w:type="dxa"/>
            <w:gridSpan w:val="2"/>
            <w:tcBorders>
              <w:top w:val="single" w:sz="4" w:space="0" w:color="000000"/>
              <w:bottom w:val="single" w:sz="4" w:space="0" w:color="000000"/>
            </w:tcBorders>
          </w:tcPr>
          <w:p>
            <w:pPr>
              <w:pStyle w:val="TableParagraph"/>
              <w:spacing w:line="214" w:lineRule="exact"/>
              <w:ind w:left="205"/>
              <w:rPr>
                <w:b/>
                <w:sz w:val="19"/>
              </w:rPr>
            </w:pPr>
            <w:r>
              <w:rPr>
                <w:b/>
                <w:spacing w:val="-2"/>
                <w:sz w:val="19"/>
              </w:rPr>
              <w:t>Group</w:t>
            </w:r>
          </w:p>
          <w:p>
            <w:pPr>
              <w:pStyle w:val="TableParagraph"/>
              <w:tabs>
                <w:tab w:pos="1083" w:val="left" w:leader="none"/>
              </w:tabs>
              <w:spacing w:line="230" w:lineRule="atLeast" w:before="54"/>
              <w:ind w:left="205" w:right="479"/>
              <w:rPr>
                <w:b/>
                <w:sz w:val="19"/>
              </w:rPr>
            </w:pPr>
            <w:r>
              <w:rPr>
                <w:b/>
                <w:spacing w:val="-2"/>
                <w:sz w:val="19"/>
              </w:rPr>
              <w:t>Intervention </w:t>
            </w:r>
            <w:r>
              <w:rPr>
                <w:b/>
                <w:spacing w:val="-10"/>
                <w:sz w:val="19"/>
              </w:rPr>
              <w:t>F</w:t>
            </w:r>
            <w:r>
              <w:rPr>
                <w:b/>
                <w:sz w:val="19"/>
              </w:rPr>
              <w:tab/>
            </w:r>
            <w:r>
              <w:rPr>
                <w:b/>
                <w:spacing w:val="-10"/>
                <w:sz w:val="19"/>
              </w:rPr>
              <w:t>%</w:t>
            </w:r>
          </w:p>
        </w:tc>
        <w:tc>
          <w:tcPr>
            <w:tcW w:w="980" w:type="dxa"/>
            <w:tcBorders>
              <w:top w:val="single" w:sz="4" w:space="0" w:color="000000"/>
              <w:bottom w:val="single" w:sz="4" w:space="0" w:color="000000"/>
            </w:tcBorders>
          </w:tcPr>
          <w:p>
            <w:pPr>
              <w:pStyle w:val="TableParagraph"/>
              <w:spacing w:before="49"/>
              <w:rPr>
                <w:b/>
                <w:sz w:val="19"/>
              </w:rPr>
            </w:pPr>
          </w:p>
          <w:p>
            <w:pPr>
              <w:pStyle w:val="TableParagraph"/>
              <w:spacing w:line="230" w:lineRule="atLeast" w:before="1"/>
              <w:ind w:left="243" w:right="97"/>
              <w:rPr>
                <w:b/>
                <w:sz w:val="19"/>
              </w:rPr>
            </w:pPr>
            <w:r>
              <w:rPr>
                <w:b/>
                <w:spacing w:val="-2"/>
                <w:sz w:val="19"/>
              </w:rPr>
              <w:t>Control </w:t>
            </w:r>
            <w:r>
              <w:rPr>
                <w:b/>
                <w:spacing w:val="-10"/>
                <w:sz w:val="19"/>
              </w:rPr>
              <w:t>f</w:t>
            </w:r>
          </w:p>
        </w:tc>
        <w:tc>
          <w:tcPr>
            <w:tcW w:w="757" w:type="dxa"/>
            <w:tcBorders>
              <w:top w:val="single" w:sz="4" w:space="0" w:color="000000"/>
              <w:bottom w:val="single" w:sz="4" w:space="0" w:color="000000"/>
            </w:tcBorders>
          </w:tcPr>
          <w:p>
            <w:pPr>
              <w:pStyle w:val="TableParagraph"/>
              <w:rPr>
                <w:b/>
                <w:sz w:val="19"/>
              </w:rPr>
            </w:pPr>
          </w:p>
          <w:p>
            <w:pPr>
              <w:pStyle w:val="TableParagraph"/>
              <w:spacing w:before="91"/>
              <w:rPr>
                <w:b/>
                <w:sz w:val="19"/>
              </w:rPr>
            </w:pPr>
          </w:p>
          <w:p>
            <w:pPr>
              <w:pStyle w:val="TableParagraph"/>
              <w:spacing w:line="200" w:lineRule="exact"/>
              <w:ind w:left="98"/>
              <w:rPr>
                <w:b/>
                <w:sz w:val="19"/>
              </w:rPr>
            </w:pPr>
            <w:r>
              <w:rPr>
                <w:b/>
                <w:spacing w:val="-10"/>
                <w:sz w:val="19"/>
              </w:rPr>
              <w:t>%</w:t>
            </w:r>
          </w:p>
        </w:tc>
        <w:tc>
          <w:tcPr>
            <w:tcW w:w="884" w:type="dxa"/>
            <w:tcBorders>
              <w:top w:val="single" w:sz="4" w:space="0" w:color="000000"/>
              <w:bottom w:val="single" w:sz="4" w:space="0" w:color="000000"/>
            </w:tcBorders>
          </w:tcPr>
          <w:p>
            <w:pPr>
              <w:pStyle w:val="TableParagraph"/>
              <w:spacing w:before="79"/>
              <w:rPr>
                <w:b/>
                <w:sz w:val="19"/>
              </w:rPr>
            </w:pPr>
          </w:p>
          <w:p>
            <w:pPr>
              <w:pStyle w:val="TableParagraph"/>
              <w:spacing w:before="1"/>
              <w:ind w:left="224"/>
              <w:rPr>
                <w:b/>
                <w:sz w:val="19"/>
              </w:rPr>
            </w:pPr>
            <w:r>
              <w:rPr>
                <w:rFonts w:ascii="Symbol" w:hAnsi="Symbol"/>
                <w:spacing w:val="-5"/>
                <w:sz w:val="19"/>
              </w:rPr>
              <w:t></w:t>
            </w:r>
            <w:r>
              <w:rPr>
                <w:b/>
                <w:spacing w:val="-5"/>
                <w:sz w:val="19"/>
              </w:rPr>
              <w:t>2</w:t>
            </w:r>
          </w:p>
        </w:tc>
        <w:tc>
          <w:tcPr>
            <w:tcW w:w="1001" w:type="dxa"/>
            <w:tcBorders>
              <w:top w:val="single" w:sz="4" w:space="0" w:color="000000"/>
              <w:bottom w:val="single" w:sz="4" w:space="0" w:color="000000"/>
            </w:tcBorders>
          </w:tcPr>
          <w:p>
            <w:pPr>
              <w:pStyle w:val="TableParagraph"/>
              <w:spacing w:before="79"/>
              <w:rPr>
                <w:b/>
                <w:sz w:val="19"/>
              </w:rPr>
            </w:pPr>
          </w:p>
          <w:p>
            <w:pPr>
              <w:pStyle w:val="TableParagraph"/>
              <w:ind w:left="223"/>
              <w:rPr>
                <w:b/>
                <w:sz w:val="19"/>
              </w:rPr>
            </w:pPr>
            <w:r>
              <w:rPr>
                <w:b/>
                <w:spacing w:val="-10"/>
                <w:sz w:val="19"/>
              </w:rPr>
              <w:t>p</w:t>
            </w:r>
          </w:p>
        </w:tc>
      </w:tr>
      <w:tr>
        <w:trPr>
          <w:trHeight w:val="223" w:hRule="atLeast"/>
        </w:trPr>
        <w:tc>
          <w:tcPr>
            <w:tcW w:w="1566" w:type="dxa"/>
            <w:tcBorders>
              <w:top w:val="single" w:sz="4" w:space="0" w:color="000000"/>
            </w:tcBorders>
          </w:tcPr>
          <w:p>
            <w:pPr>
              <w:pStyle w:val="TableParagraph"/>
              <w:spacing w:line="203" w:lineRule="exact"/>
              <w:ind w:left="124"/>
              <w:rPr>
                <w:b/>
                <w:sz w:val="19"/>
              </w:rPr>
            </w:pPr>
            <w:r>
              <w:rPr>
                <w:b/>
                <w:spacing w:val="-5"/>
                <w:sz w:val="19"/>
              </w:rPr>
              <w:t>Age</w:t>
            </w:r>
          </w:p>
        </w:tc>
        <w:tc>
          <w:tcPr>
            <w:tcW w:w="1757" w:type="dxa"/>
            <w:gridSpan w:val="2"/>
            <w:tcBorders>
              <w:top w:val="single" w:sz="4" w:space="0" w:color="000000"/>
            </w:tcBorders>
          </w:tcPr>
          <w:p>
            <w:pPr>
              <w:pStyle w:val="TableParagraph"/>
              <w:rPr>
                <w:sz w:val="14"/>
              </w:rPr>
            </w:pPr>
          </w:p>
        </w:tc>
        <w:tc>
          <w:tcPr>
            <w:tcW w:w="980" w:type="dxa"/>
            <w:tcBorders>
              <w:top w:val="single" w:sz="4" w:space="0" w:color="000000"/>
            </w:tcBorders>
          </w:tcPr>
          <w:p>
            <w:pPr>
              <w:pStyle w:val="TableParagraph"/>
              <w:rPr>
                <w:sz w:val="14"/>
              </w:rPr>
            </w:pPr>
          </w:p>
        </w:tc>
        <w:tc>
          <w:tcPr>
            <w:tcW w:w="757" w:type="dxa"/>
            <w:tcBorders>
              <w:top w:val="single" w:sz="4" w:space="0" w:color="000000"/>
            </w:tcBorders>
          </w:tcPr>
          <w:p>
            <w:pPr>
              <w:pStyle w:val="TableParagraph"/>
              <w:rPr>
                <w:sz w:val="14"/>
              </w:rPr>
            </w:pPr>
          </w:p>
        </w:tc>
        <w:tc>
          <w:tcPr>
            <w:tcW w:w="884" w:type="dxa"/>
            <w:tcBorders>
              <w:top w:val="single" w:sz="4" w:space="0" w:color="000000"/>
            </w:tcBorders>
          </w:tcPr>
          <w:p>
            <w:pPr>
              <w:pStyle w:val="TableParagraph"/>
              <w:rPr>
                <w:sz w:val="14"/>
              </w:rPr>
            </w:pPr>
          </w:p>
        </w:tc>
        <w:tc>
          <w:tcPr>
            <w:tcW w:w="1001" w:type="dxa"/>
            <w:tcBorders>
              <w:top w:val="single" w:sz="4" w:space="0" w:color="000000"/>
            </w:tcBorders>
          </w:tcPr>
          <w:p>
            <w:pPr>
              <w:pStyle w:val="TableParagraph"/>
              <w:rPr>
                <w:sz w:val="14"/>
              </w:rPr>
            </w:pPr>
          </w:p>
        </w:tc>
      </w:tr>
      <w:tr>
        <w:trPr>
          <w:trHeight w:val="218" w:hRule="atLeast"/>
        </w:trPr>
        <w:tc>
          <w:tcPr>
            <w:tcW w:w="1566" w:type="dxa"/>
          </w:tcPr>
          <w:p>
            <w:pPr>
              <w:pStyle w:val="TableParagraph"/>
              <w:spacing w:line="198" w:lineRule="exact"/>
              <w:ind w:left="113"/>
              <w:jc w:val="center"/>
              <w:rPr>
                <w:sz w:val="19"/>
              </w:rPr>
            </w:pPr>
            <w:r>
              <w:rPr>
                <w:sz w:val="19"/>
              </w:rPr>
              <w:t>≤</w:t>
            </w:r>
            <w:r>
              <w:rPr>
                <w:spacing w:val="-1"/>
                <w:sz w:val="19"/>
              </w:rPr>
              <w:t> </w:t>
            </w:r>
            <w:r>
              <w:rPr>
                <w:spacing w:val="-5"/>
                <w:sz w:val="19"/>
              </w:rPr>
              <w:t>40</w:t>
            </w:r>
          </w:p>
        </w:tc>
        <w:tc>
          <w:tcPr>
            <w:tcW w:w="1757" w:type="dxa"/>
            <w:gridSpan w:val="2"/>
          </w:tcPr>
          <w:p>
            <w:pPr>
              <w:pStyle w:val="TableParagraph"/>
              <w:tabs>
                <w:tab w:pos="1083" w:val="left" w:leader="none"/>
              </w:tabs>
              <w:spacing w:line="198" w:lineRule="exact"/>
              <w:ind w:left="205"/>
              <w:rPr>
                <w:sz w:val="19"/>
              </w:rPr>
            </w:pPr>
            <w:r>
              <w:rPr>
                <w:spacing w:val="-10"/>
                <w:sz w:val="19"/>
              </w:rPr>
              <w:t>9</w:t>
            </w:r>
            <w:r>
              <w:rPr>
                <w:sz w:val="19"/>
              </w:rPr>
              <w:tab/>
            </w:r>
            <w:r>
              <w:rPr>
                <w:spacing w:val="-5"/>
                <w:sz w:val="19"/>
              </w:rPr>
              <w:t>30</w:t>
            </w:r>
          </w:p>
        </w:tc>
        <w:tc>
          <w:tcPr>
            <w:tcW w:w="980" w:type="dxa"/>
          </w:tcPr>
          <w:p>
            <w:pPr>
              <w:pStyle w:val="TableParagraph"/>
              <w:spacing w:line="198" w:lineRule="exact"/>
              <w:ind w:left="243"/>
              <w:rPr>
                <w:sz w:val="19"/>
              </w:rPr>
            </w:pPr>
            <w:r>
              <w:rPr>
                <w:spacing w:val="-10"/>
                <w:sz w:val="19"/>
              </w:rPr>
              <w:t>6</w:t>
            </w:r>
          </w:p>
        </w:tc>
        <w:tc>
          <w:tcPr>
            <w:tcW w:w="757" w:type="dxa"/>
          </w:tcPr>
          <w:p>
            <w:pPr>
              <w:pStyle w:val="TableParagraph"/>
              <w:spacing w:line="198" w:lineRule="exact"/>
              <w:ind w:left="98"/>
              <w:rPr>
                <w:sz w:val="19"/>
              </w:rPr>
            </w:pPr>
            <w:r>
              <w:rPr>
                <w:spacing w:val="-5"/>
                <w:sz w:val="19"/>
              </w:rPr>
              <w:t>20</w:t>
            </w:r>
          </w:p>
        </w:tc>
        <w:tc>
          <w:tcPr>
            <w:tcW w:w="884" w:type="dxa"/>
          </w:tcPr>
          <w:p>
            <w:pPr>
              <w:pStyle w:val="TableParagraph"/>
              <w:spacing w:line="198" w:lineRule="exact"/>
              <w:ind w:left="224"/>
              <w:rPr>
                <w:sz w:val="19"/>
              </w:rPr>
            </w:pPr>
            <w:r>
              <w:rPr>
                <w:spacing w:val="-5"/>
                <w:sz w:val="19"/>
              </w:rPr>
              <w:t>0,8</w:t>
            </w:r>
          </w:p>
        </w:tc>
        <w:tc>
          <w:tcPr>
            <w:tcW w:w="1001" w:type="dxa"/>
          </w:tcPr>
          <w:p>
            <w:pPr>
              <w:pStyle w:val="TableParagraph"/>
              <w:spacing w:line="198" w:lineRule="exact"/>
              <w:ind w:left="223"/>
              <w:rPr>
                <w:sz w:val="19"/>
              </w:rPr>
            </w:pPr>
            <w:r>
              <w:rPr>
                <w:spacing w:val="-2"/>
                <w:sz w:val="19"/>
              </w:rPr>
              <w:t>0,371</w:t>
            </w:r>
          </w:p>
        </w:tc>
      </w:tr>
      <w:tr>
        <w:trPr>
          <w:trHeight w:val="215" w:hRule="atLeast"/>
        </w:trPr>
        <w:tc>
          <w:tcPr>
            <w:tcW w:w="1566" w:type="dxa"/>
            <w:tcBorders>
              <w:bottom w:val="single" w:sz="4" w:space="0" w:color="000000"/>
            </w:tcBorders>
          </w:tcPr>
          <w:p>
            <w:pPr>
              <w:pStyle w:val="TableParagraph"/>
              <w:spacing w:line="196" w:lineRule="exact"/>
              <w:ind w:left="113"/>
              <w:jc w:val="center"/>
              <w:rPr>
                <w:sz w:val="19"/>
              </w:rPr>
            </w:pPr>
            <w:r>
              <w:rPr>
                <w:sz w:val="19"/>
              </w:rPr>
              <w:t>&gt;</w:t>
            </w:r>
            <w:r>
              <w:rPr>
                <w:spacing w:val="-1"/>
                <w:sz w:val="19"/>
              </w:rPr>
              <w:t> </w:t>
            </w:r>
            <w:r>
              <w:rPr>
                <w:spacing w:val="-5"/>
                <w:sz w:val="19"/>
              </w:rPr>
              <w:t>40</w:t>
            </w:r>
          </w:p>
        </w:tc>
        <w:tc>
          <w:tcPr>
            <w:tcW w:w="1757" w:type="dxa"/>
            <w:gridSpan w:val="2"/>
            <w:tcBorders>
              <w:bottom w:val="single" w:sz="4" w:space="0" w:color="000000"/>
            </w:tcBorders>
          </w:tcPr>
          <w:p>
            <w:pPr>
              <w:pStyle w:val="TableParagraph"/>
              <w:tabs>
                <w:tab w:pos="1083" w:val="left" w:leader="none"/>
              </w:tabs>
              <w:spacing w:line="196" w:lineRule="exact"/>
              <w:ind w:left="205"/>
              <w:rPr>
                <w:sz w:val="19"/>
              </w:rPr>
            </w:pPr>
            <w:r>
              <w:rPr>
                <w:spacing w:val="-5"/>
                <w:sz w:val="19"/>
              </w:rPr>
              <w:t>21</w:t>
            </w:r>
            <w:r>
              <w:rPr>
                <w:sz w:val="19"/>
              </w:rPr>
              <w:tab/>
            </w:r>
            <w:r>
              <w:rPr>
                <w:spacing w:val="-5"/>
                <w:sz w:val="19"/>
              </w:rPr>
              <w:t>70</w:t>
            </w:r>
          </w:p>
        </w:tc>
        <w:tc>
          <w:tcPr>
            <w:tcW w:w="980" w:type="dxa"/>
            <w:tcBorders>
              <w:bottom w:val="single" w:sz="4" w:space="0" w:color="000000"/>
            </w:tcBorders>
          </w:tcPr>
          <w:p>
            <w:pPr>
              <w:pStyle w:val="TableParagraph"/>
              <w:spacing w:line="196" w:lineRule="exact"/>
              <w:ind w:left="243"/>
              <w:rPr>
                <w:sz w:val="19"/>
              </w:rPr>
            </w:pPr>
            <w:r>
              <w:rPr>
                <w:spacing w:val="-5"/>
                <w:sz w:val="19"/>
              </w:rPr>
              <w:t>24</w:t>
            </w:r>
          </w:p>
        </w:tc>
        <w:tc>
          <w:tcPr>
            <w:tcW w:w="757" w:type="dxa"/>
            <w:tcBorders>
              <w:bottom w:val="single" w:sz="4" w:space="0" w:color="000000"/>
            </w:tcBorders>
          </w:tcPr>
          <w:p>
            <w:pPr>
              <w:pStyle w:val="TableParagraph"/>
              <w:spacing w:line="196" w:lineRule="exact"/>
              <w:ind w:left="98"/>
              <w:rPr>
                <w:sz w:val="19"/>
              </w:rPr>
            </w:pPr>
            <w:r>
              <w:rPr>
                <w:spacing w:val="-5"/>
                <w:sz w:val="19"/>
              </w:rPr>
              <w:t>80</w:t>
            </w:r>
          </w:p>
        </w:tc>
        <w:tc>
          <w:tcPr>
            <w:tcW w:w="884" w:type="dxa"/>
            <w:tcBorders>
              <w:bottom w:val="single" w:sz="4" w:space="0" w:color="000000"/>
            </w:tcBorders>
          </w:tcPr>
          <w:p>
            <w:pPr>
              <w:pStyle w:val="TableParagraph"/>
              <w:rPr>
                <w:sz w:val="14"/>
              </w:rPr>
            </w:pPr>
          </w:p>
        </w:tc>
        <w:tc>
          <w:tcPr>
            <w:tcW w:w="1001" w:type="dxa"/>
            <w:tcBorders>
              <w:bottom w:val="single" w:sz="4" w:space="0" w:color="000000"/>
            </w:tcBorders>
          </w:tcPr>
          <w:p>
            <w:pPr>
              <w:pStyle w:val="TableParagraph"/>
              <w:rPr>
                <w:sz w:val="14"/>
              </w:rPr>
            </w:pPr>
          </w:p>
        </w:tc>
      </w:tr>
      <w:tr>
        <w:trPr>
          <w:trHeight w:val="218" w:hRule="atLeast"/>
        </w:trPr>
        <w:tc>
          <w:tcPr>
            <w:tcW w:w="1566" w:type="dxa"/>
          </w:tcPr>
          <w:p>
            <w:pPr>
              <w:pStyle w:val="TableParagraph"/>
              <w:spacing w:line="199" w:lineRule="exact"/>
              <w:ind w:left="124"/>
              <w:rPr>
                <w:b/>
                <w:sz w:val="19"/>
              </w:rPr>
            </w:pPr>
            <w:r>
              <w:rPr>
                <w:b/>
                <w:sz w:val="19"/>
              </w:rPr>
              <w:t>Marital</w:t>
            </w:r>
            <w:r>
              <w:rPr>
                <w:b/>
                <w:spacing w:val="-2"/>
                <w:sz w:val="19"/>
              </w:rPr>
              <w:t> Status</w:t>
            </w:r>
          </w:p>
        </w:tc>
        <w:tc>
          <w:tcPr>
            <w:tcW w:w="1757" w:type="dxa"/>
            <w:gridSpan w:val="2"/>
          </w:tcPr>
          <w:p>
            <w:pPr>
              <w:pStyle w:val="TableParagraph"/>
              <w:rPr>
                <w:sz w:val="14"/>
              </w:rPr>
            </w:pPr>
          </w:p>
        </w:tc>
        <w:tc>
          <w:tcPr>
            <w:tcW w:w="980" w:type="dxa"/>
          </w:tcPr>
          <w:p>
            <w:pPr>
              <w:pStyle w:val="TableParagraph"/>
              <w:rPr>
                <w:sz w:val="14"/>
              </w:rPr>
            </w:pPr>
          </w:p>
        </w:tc>
        <w:tc>
          <w:tcPr>
            <w:tcW w:w="757" w:type="dxa"/>
          </w:tcPr>
          <w:p>
            <w:pPr>
              <w:pStyle w:val="TableParagraph"/>
              <w:rPr>
                <w:sz w:val="14"/>
              </w:rPr>
            </w:pPr>
          </w:p>
        </w:tc>
        <w:tc>
          <w:tcPr>
            <w:tcW w:w="884" w:type="dxa"/>
          </w:tcPr>
          <w:p>
            <w:pPr>
              <w:pStyle w:val="TableParagraph"/>
              <w:rPr>
                <w:sz w:val="14"/>
              </w:rPr>
            </w:pPr>
          </w:p>
        </w:tc>
        <w:tc>
          <w:tcPr>
            <w:tcW w:w="1001" w:type="dxa"/>
          </w:tcPr>
          <w:p>
            <w:pPr>
              <w:pStyle w:val="TableParagraph"/>
              <w:rPr>
                <w:sz w:val="14"/>
              </w:rPr>
            </w:pPr>
          </w:p>
        </w:tc>
      </w:tr>
      <w:tr>
        <w:trPr>
          <w:trHeight w:val="260" w:hRule="atLeast"/>
        </w:trPr>
        <w:tc>
          <w:tcPr>
            <w:tcW w:w="1566" w:type="dxa"/>
          </w:tcPr>
          <w:p>
            <w:pPr>
              <w:pStyle w:val="TableParagraph"/>
              <w:spacing w:line="212" w:lineRule="exact"/>
              <w:ind w:left="533"/>
              <w:rPr>
                <w:sz w:val="19"/>
              </w:rPr>
            </w:pPr>
            <w:r>
              <w:rPr>
                <w:spacing w:val="-2"/>
                <w:sz w:val="19"/>
              </w:rPr>
              <w:t>Married</w:t>
            </w:r>
          </w:p>
        </w:tc>
        <w:tc>
          <w:tcPr>
            <w:tcW w:w="740" w:type="dxa"/>
          </w:tcPr>
          <w:p>
            <w:pPr>
              <w:pStyle w:val="TableParagraph"/>
              <w:spacing w:line="212" w:lineRule="exact"/>
              <w:ind w:left="94" w:right="231"/>
              <w:jc w:val="center"/>
              <w:rPr>
                <w:sz w:val="19"/>
              </w:rPr>
            </w:pPr>
            <w:r>
              <w:rPr>
                <w:spacing w:val="-5"/>
                <w:sz w:val="19"/>
              </w:rPr>
              <w:t>22</w:t>
            </w:r>
          </w:p>
        </w:tc>
        <w:tc>
          <w:tcPr>
            <w:tcW w:w="1017" w:type="dxa"/>
          </w:tcPr>
          <w:p>
            <w:pPr>
              <w:pStyle w:val="TableParagraph"/>
              <w:spacing w:line="212" w:lineRule="exact"/>
              <w:ind w:left="343"/>
              <w:rPr>
                <w:sz w:val="19"/>
              </w:rPr>
            </w:pPr>
            <w:r>
              <w:rPr>
                <w:spacing w:val="-2"/>
                <w:sz w:val="19"/>
              </w:rPr>
              <w:t>73,33</w:t>
            </w:r>
          </w:p>
        </w:tc>
        <w:tc>
          <w:tcPr>
            <w:tcW w:w="980" w:type="dxa"/>
          </w:tcPr>
          <w:p>
            <w:pPr>
              <w:pStyle w:val="TableParagraph"/>
              <w:spacing w:line="212" w:lineRule="exact"/>
              <w:ind w:left="243"/>
              <w:rPr>
                <w:sz w:val="19"/>
              </w:rPr>
            </w:pPr>
            <w:r>
              <w:rPr>
                <w:spacing w:val="-5"/>
                <w:sz w:val="19"/>
              </w:rPr>
              <w:t>24</w:t>
            </w:r>
          </w:p>
        </w:tc>
        <w:tc>
          <w:tcPr>
            <w:tcW w:w="757" w:type="dxa"/>
          </w:tcPr>
          <w:p>
            <w:pPr>
              <w:pStyle w:val="TableParagraph"/>
              <w:spacing w:line="212" w:lineRule="exact"/>
              <w:ind w:left="98"/>
              <w:rPr>
                <w:sz w:val="19"/>
              </w:rPr>
            </w:pPr>
            <w:r>
              <w:rPr>
                <w:spacing w:val="-5"/>
                <w:sz w:val="19"/>
              </w:rPr>
              <w:t>80</w:t>
            </w:r>
          </w:p>
        </w:tc>
        <w:tc>
          <w:tcPr>
            <w:tcW w:w="884" w:type="dxa"/>
          </w:tcPr>
          <w:p>
            <w:pPr>
              <w:pStyle w:val="TableParagraph"/>
              <w:spacing w:line="212" w:lineRule="exact"/>
              <w:ind w:left="224"/>
              <w:rPr>
                <w:sz w:val="19"/>
              </w:rPr>
            </w:pPr>
            <w:r>
              <w:rPr>
                <w:spacing w:val="-2"/>
                <w:sz w:val="19"/>
              </w:rPr>
              <w:t>0,373</w:t>
            </w:r>
          </w:p>
        </w:tc>
        <w:tc>
          <w:tcPr>
            <w:tcW w:w="1001" w:type="dxa"/>
          </w:tcPr>
          <w:p>
            <w:pPr>
              <w:pStyle w:val="TableParagraph"/>
              <w:spacing w:line="212" w:lineRule="exact"/>
              <w:ind w:left="223"/>
              <w:rPr>
                <w:sz w:val="19"/>
              </w:rPr>
            </w:pPr>
            <w:r>
              <w:rPr>
                <w:spacing w:val="-2"/>
                <w:sz w:val="19"/>
              </w:rPr>
              <w:t>0,542</w:t>
            </w:r>
          </w:p>
        </w:tc>
      </w:tr>
      <w:tr>
        <w:trPr>
          <w:trHeight w:val="335" w:hRule="atLeast"/>
        </w:trPr>
        <w:tc>
          <w:tcPr>
            <w:tcW w:w="1566" w:type="dxa"/>
            <w:tcBorders>
              <w:bottom w:val="single" w:sz="4" w:space="0" w:color="000000"/>
            </w:tcBorders>
          </w:tcPr>
          <w:p>
            <w:pPr>
              <w:pStyle w:val="TableParagraph"/>
              <w:spacing w:before="38"/>
              <w:ind w:right="250"/>
              <w:jc w:val="right"/>
              <w:rPr>
                <w:sz w:val="19"/>
              </w:rPr>
            </w:pPr>
            <w:r>
              <w:rPr>
                <w:sz w:val="19"/>
              </w:rPr>
              <w:t>Not</w:t>
            </w:r>
            <w:r>
              <w:rPr>
                <w:spacing w:val="-3"/>
                <w:sz w:val="19"/>
              </w:rPr>
              <w:t> </w:t>
            </w:r>
            <w:r>
              <w:rPr>
                <w:spacing w:val="-2"/>
                <w:sz w:val="19"/>
              </w:rPr>
              <w:t>Married</w:t>
            </w:r>
          </w:p>
        </w:tc>
        <w:tc>
          <w:tcPr>
            <w:tcW w:w="740" w:type="dxa"/>
            <w:tcBorders>
              <w:bottom w:val="single" w:sz="4" w:space="0" w:color="000000"/>
            </w:tcBorders>
          </w:tcPr>
          <w:p>
            <w:pPr>
              <w:pStyle w:val="TableParagraph"/>
              <w:spacing w:before="38"/>
              <w:ind w:right="231"/>
              <w:jc w:val="center"/>
              <w:rPr>
                <w:sz w:val="19"/>
              </w:rPr>
            </w:pPr>
            <w:r>
              <w:rPr>
                <w:spacing w:val="-10"/>
                <w:sz w:val="19"/>
              </w:rPr>
              <w:t>8</w:t>
            </w:r>
          </w:p>
        </w:tc>
        <w:tc>
          <w:tcPr>
            <w:tcW w:w="1017" w:type="dxa"/>
            <w:tcBorders>
              <w:bottom w:val="single" w:sz="4" w:space="0" w:color="000000"/>
            </w:tcBorders>
          </w:tcPr>
          <w:p>
            <w:pPr>
              <w:pStyle w:val="TableParagraph"/>
              <w:spacing w:before="38"/>
              <w:ind w:left="343"/>
              <w:rPr>
                <w:sz w:val="19"/>
              </w:rPr>
            </w:pPr>
            <w:r>
              <w:rPr>
                <w:spacing w:val="-2"/>
                <w:sz w:val="19"/>
              </w:rPr>
              <w:t>26,67</w:t>
            </w:r>
          </w:p>
        </w:tc>
        <w:tc>
          <w:tcPr>
            <w:tcW w:w="980" w:type="dxa"/>
            <w:tcBorders>
              <w:bottom w:val="single" w:sz="4" w:space="0" w:color="000000"/>
            </w:tcBorders>
          </w:tcPr>
          <w:p>
            <w:pPr>
              <w:pStyle w:val="TableParagraph"/>
              <w:spacing w:before="38"/>
              <w:ind w:left="243"/>
              <w:rPr>
                <w:sz w:val="19"/>
              </w:rPr>
            </w:pPr>
            <w:r>
              <w:rPr>
                <w:spacing w:val="-10"/>
                <w:sz w:val="19"/>
              </w:rPr>
              <w:t>6</w:t>
            </w:r>
          </w:p>
        </w:tc>
        <w:tc>
          <w:tcPr>
            <w:tcW w:w="757" w:type="dxa"/>
            <w:tcBorders>
              <w:bottom w:val="single" w:sz="4" w:space="0" w:color="000000"/>
            </w:tcBorders>
          </w:tcPr>
          <w:p>
            <w:pPr>
              <w:pStyle w:val="TableParagraph"/>
              <w:spacing w:before="38"/>
              <w:ind w:left="98"/>
              <w:rPr>
                <w:sz w:val="19"/>
              </w:rPr>
            </w:pPr>
            <w:r>
              <w:rPr>
                <w:spacing w:val="-5"/>
                <w:sz w:val="19"/>
              </w:rPr>
              <w:t>20</w:t>
            </w:r>
          </w:p>
        </w:tc>
        <w:tc>
          <w:tcPr>
            <w:tcW w:w="884" w:type="dxa"/>
            <w:tcBorders>
              <w:bottom w:val="single" w:sz="4" w:space="0" w:color="000000"/>
            </w:tcBorders>
          </w:tcPr>
          <w:p>
            <w:pPr>
              <w:pStyle w:val="TableParagraph"/>
              <w:rPr>
                <w:sz w:val="18"/>
              </w:rPr>
            </w:pPr>
          </w:p>
        </w:tc>
        <w:tc>
          <w:tcPr>
            <w:tcW w:w="1001" w:type="dxa"/>
            <w:tcBorders>
              <w:bottom w:val="single" w:sz="4" w:space="0" w:color="000000"/>
            </w:tcBorders>
          </w:tcPr>
          <w:p>
            <w:pPr>
              <w:pStyle w:val="TableParagraph"/>
              <w:rPr>
                <w:sz w:val="18"/>
              </w:rPr>
            </w:pPr>
          </w:p>
        </w:tc>
      </w:tr>
      <w:tr>
        <w:trPr>
          <w:trHeight w:val="436" w:hRule="atLeast"/>
        </w:trPr>
        <w:tc>
          <w:tcPr>
            <w:tcW w:w="1566" w:type="dxa"/>
          </w:tcPr>
          <w:p>
            <w:pPr>
              <w:pStyle w:val="TableParagraph"/>
              <w:spacing w:line="214" w:lineRule="exact"/>
              <w:ind w:left="124"/>
              <w:rPr>
                <w:b/>
                <w:sz w:val="19"/>
              </w:rPr>
            </w:pPr>
            <w:r>
              <w:rPr>
                <w:b/>
                <w:spacing w:val="-2"/>
                <w:sz w:val="19"/>
              </w:rPr>
              <w:t>Occupation</w:t>
            </w:r>
          </w:p>
          <w:p>
            <w:pPr>
              <w:pStyle w:val="TableParagraph"/>
              <w:spacing w:line="201" w:lineRule="exact" w:before="2"/>
              <w:ind w:left="449"/>
              <w:rPr>
                <w:sz w:val="19"/>
              </w:rPr>
            </w:pPr>
            <w:r>
              <w:rPr>
                <w:spacing w:val="-2"/>
                <w:sz w:val="19"/>
              </w:rPr>
              <w:t>Employed</w:t>
            </w:r>
          </w:p>
        </w:tc>
        <w:tc>
          <w:tcPr>
            <w:tcW w:w="740" w:type="dxa"/>
          </w:tcPr>
          <w:p>
            <w:pPr>
              <w:pStyle w:val="TableParagraph"/>
              <w:spacing w:line="201" w:lineRule="exact" w:before="216"/>
              <w:ind w:right="231"/>
              <w:jc w:val="center"/>
              <w:rPr>
                <w:sz w:val="19"/>
              </w:rPr>
            </w:pPr>
            <w:r>
              <w:rPr>
                <w:spacing w:val="-10"/>
                <w:sz w:val="19"/>
              </w:rPr>
              <w:t>4</w:t>
            </w:r>
          </w:p>
        </w:tc>
        <w:tc>
          <w:tcPr>
            <w:tcW w:w="1017" w:type="dxa"/>
          </w:tcPr>
          <w:p>
            <w:pPr>
              <w:pStyle w:val="TableParagraph"/>
              <w:spacing w:line="201" w:lineRule="exact" w:before="216"/>
              <w:ind w:left="343"/>
              <w:rPr>
                <w:sz w:val="19"/>
              </w:rPr>
            </w:pPr>
            <w:r>
              <w:rPr>
                <w:spacing w:val="-2"/>
                <w:sz w:val="19"/>
              </w:rPr>
              <w:t>13,33</w:t>
            </w:r>
          </w:p>
        </w:tc>
        <w:tc>
          <w:tcPr>
            <w:tcW w:w="980" w:type="dxa"/>
          </w:tcPr>
          <w:p>
            <w:pPr>
              <w:pStyle w:val="TableParagraph"/>
              <w:spacing w:line="201" w:lineRule="exact" w:before="216"/>
              <w:ind w:left="243"/>
              <w:rPr>
                <w:sz w:val="19"/>
              </w:rPr>
            </w:pPr>
            <w:r>
              <w:rPr>
                <w:spacing w:val="-10"/>
                <w:sz w:val="19"/>
              </w:rPr>
              <w:t>4</w:t>
            </w:r>
          </w:p>
        </w:tc>
        <w:tc>
          <w:tcPr>
            <w:tcW w:w="757" w:type="dxa"/>
          </w:tcPr>
          <w:p>
            <w:pPr>
              <w:pStyle w:val="TableParagraph"/>
              <w:spacing w:line="201" w:lineRule="exact" w:before="216"/>
              <w:ind w:left="98"/>
              <w:rPr>
                <w:sz w:val="19"/>
              </w:rPr>
            </w:pPr>
            <w:r>
              <w:rPr>
                <w:spacing w:val="-2"/>
                <w:sz w:val="19"/>
              </w:rPr>
              <w:t>13,33</w:t>
            </w:r>
          </w:p>
        </w:tc>
        <w:tc>
          <w:tcPr>
            <w:tcW w:w="884" w:type="dxa"/>
          </w:tcPr>
          <w:p>
            <w:pPr>
              <w:pStyle w:val="TableParagraph"/>
              <w:spacing w:line="201" w:lineRule="exact" w:before="216"/>
              <w:ind w:left="224"/>
              <w:rPr>
                <w:sz w:val="19"/>
              </w:rPr>
            </w:pPr>
            <w:r>
              <w:rPr>
                <w:spacing w:val="-2"/>
                <w:sz w:val="19"/>
              </w:rPr>
              <w:t>0,001</w:t>
            </w:r>
          </w:p>
        </w:tc>
        <w:tc>
          <w:tcPr>
            <w:tcW w:w="1001" w:type="dxa"/>
          </w:tcPr>
          <w:p>
            <w:pPr>
              <w:pStyle w:val="TableParagraph"/>
              <w:spacing w:line="201" w:lineRule="exact" w:before="216"/>
              <w:ind w:left="223"/>
              <w:rPr>
                <w:sz w:val="19"/>
              </w:rPr>
            </w:pPr>
            <w:r>
              <w:rPr>
                <w:spacing w:val="-10"/>
                <w:sz w:val="19"/>
              </w:rPr>
              <w:t>1</w:t>
            </w:r>
          </w:p>
        </w:tc>
      </w:tr>
      <w:tr>
        <w:trPr>
          <w:trHeight w:val="306" w:hRule="atLeast"/>
        </w:trPr>
        <w:tc>
          <w:tcPr>
            <w:tcW w:w="1566" w:type="dxa"/>
            <w:tcBorders>
              <w:bottom w:val="single" w:sz="4" w:space="0" w:color="000000"/>
            </w:tcBorders>
          </w:tcPr>
          <w:p>
            <w:pPr>
              <w:pStyle w:val="TableParagraph"/>
              <w:spacing w:line="214" w:lineRule="exact"/>
              <w:ind w:right="232"/>
              <w:jc w:val="right"/>
              <w:rPr>
                <w:sz w:val="19"/>
              </w:rPr>
            </w:pPr>
            <w:r>
              <w:rPr>
                <w:spacing w:val="-2"/>
                <w:sz w:val="19"/>
              </w:rPr>
              <w:t>Unemployed</w:t>
            </w:r>
          </w:p>
        </w:tc>
        <w:tc>
          <w:tcPr>
            <w:tcW w:w="740" w:type="dxa"/>
            <w:tcBorders>
              <w:bottom w:val="single" w:sz="4" w:space="0" w:color="000000"/>
            </w:tcBorders>
          </w:tcPr>
          <w:p>
            <w:pPr>
              <w:pStyle w:val="TableParagraph"/>
              <w:spacing w:line="214" w:lineRule="exact"/>
              <w:ind w:left="94" w:right="231"/>
              <w:jc w:val="center"/>
              <w:rPr>
                <w:sz w:val="19"/>
              </w:rPr>
            </w:pPr>
            <w:r>
              <w:rPr>
                <w:spacing w:val="-5"/>
                <w:sz w:val="19"/>
              </w:rPr>
              <w:t>26</w:t>
            </w:r>
          </w:p>
        </w:tc>
        <w:tc>
          <w:tcPr>
            <w:tcW w:w="1017" w:type="dxa"/>
            <w:tcBorders>
              <w:bottom w:val="single" w:sz="4" w:space="0" w:color="000000"/>
            </w:tcBorders>
          </w:tcPr>
          <w:p>
            <w:pPr>
              <w:pStyle w:val="TableParagraph"/>
              <w:spacing w:line="214" w:lineRule="exact"/>
              <w:ind w:left="343"/>
              <w:rPr>
                <w:sz w:val="19"/>
              </w:rPr>
            </w:pPr>
            <w:r>
              <w:rPr>
                <w:spacing w:val="-2"/>
                <w:sz w:val="19"/>
              </w:rPr>
              <w:t>86,67</w:t>
            </w:r>
          </w:p>
        </w:tc>
        <w:tc>
          <w:tcPr>
            <w:tcW w:w="980" w:type="dxa"/>
            <w:tcBorders>
              <w:bottom w:val="single" w:sz="4" w:space="0" w:color="000000"/>
            </w:tcBorders>
          </w:tcPr>
          <w:p>
            <w:pPr>
              <w:pStyle w:val="TableParagraph"/>
              <w:spacing w:line="214" w:lineRule="exact"/>
              <w:ind w:left="243"/>
              <w:rPr>
                <w:sz w:val="19"/>
              </w:rPr>
            </w:pPr>
            <w:r>
              <w:rPr>
                <w:spacing w:val="-5"/>
                <w:sz w:val="19"/>
              </w:rPr>
              <w:t>26</w:t>
            </w:r>
          </w:p>
        </w:tc>
        <w:tc>
          <w:tcPr>
            <w:tcW w:w="757" w:type="dxa"/>
            <w:tcBorders>
              <w:bottom w:val="single" w:sz="4" w:space="0" w:color="000000"/>
            </w:tcBorders>
          </w:tcPr>
          <w:p>
            <w:pPr>
              <w:pStyle w:val="TableParagraph"/>
              <w:spacing w:line="214" w:lineRule="exact"/>
              <w:ind w:left="98"/>
              <w:rPr>
                <w:sz w:val="19"/>
              </w:rPr>
            </w:pPr>
            <w:r>
              <w:rPr>
                <w:spacing w:val="-2"/>
                <w:sz w:val="19"/>
              </w:rPr>
              <w:t>86,67</w:t>
            </w:r>
          </w:p>
        </w:tc>
        <w:tc>
          <w:tcPr>
            <w:tcW w:w="884" w:type="dxa"/>
            <w:tcBorders>
              <w:bottom w:val="single" w:sz="4" w:space="0" w:color="000000"/>
            </w:tcBorders>
          </w:tcPr>
          <w:p>
            <w:pPr>
              <w:pStyle w:val="TableParagraph"/>
              <w:rPr>
                <w:sz w:val="18"/>
              </w:rPr>
            </w:pPr>
          </w:p>
        </w:tc>
        <w:tc>
          <w:tcPr>
            <w:tcW w:w="1001" w:type="dxa"/>
            <w:tcBorders>
              <w:bottom w:val="single" w:sz="4" w:space="0" w:color="000000"/>
            </w:tcBorders>
          </w:tcPr>
          <w:p>
            <w:pPr>
              <w:pStyle w:val="TableParagraph"/>
              <w:rPr>
                <w:sz w:val="18"/>
              </w:rPr>
            </w:pPr>
          </w:p>
        </w:tc>
      </w:tr>
      <w:tr>
        <w:trPr>
          <w:trHeight w:val="214" w:hRule="atLeast"/>
        </w:trPr>
        <w:tc>
          <w:tcPr>
            <w:tcW w:w="1566" w:type="dxa"/>
          </w:tcPr>
          <w:p>
            <w:pPr>
              <w:pStyle w:val="TableParagraph"/>
              <w:spacing w:line="194" w:lineRule="exact"/>
              <w:ind w:left="124"/>
              <w:rPr>
                <w:b/>
                <w:sz w:val="19"/>
              </w:rPr>
            </w:pPr>
            <w:r>
              <w:rPr>
                <w:b/>
                <w:spacing w:val="-2"/>
                <w:sz w:val="19"/>
              </w:rPr>
              <w:t>Education</w:t>
            </w:r>
          </w:p>
        </w:tc>
        <w:tc>
          <w:tcPr>
            <w:tcW w:w="740" w:type="dxa"/>
          </w:tcPr>
          <w:p>
            <w:pPr>
              <w:pStyle w:val="TableParagraph"/>
              <w:rPr>
                <w:sz w:val="14"/>
              </w:rPr>
            </w:pPr>
          </w:p>
        </w:tc>
        <w:tc>
          <w:tcPr>
            <w:tcW w:w="1017" w:type="dxa"/>
          </w:tcPr>
          <w:p>
            <w:pPr>
              <w:pStyle w:val="TableParagraph"/>
              <w:rPr>
                <w:sz w:val="14"/>
              </w:rPr>
            </w:pPr>
          </w:p>
        </w:tc>
        <w:tc>
          <w:tcPr>
            <w:tcW w:w="980" w:type="dxa"/>
          </w:tcPr>
          <w:p>
            <w:pPr>
              <w:pStyle w:val="TableParagraph"/>
              <w:rPr>
                <w:sz w:val="14"/>
              </w:rPr>
            </w:pPr>
          </w:p>
        </w:tc>
        <w:tc>
          <w:tcPr>
            <w:tcW w:w="757" w:type="dxa"/>
          </w:tcPr>
          <w:p>
            <w:pPr>
              <w:pStyle w:val="TableParagraph"/>
              <w:rPr>
                <w:sz w:val="14"/>
              </w:rPr>
            </w:pPr>
          </w:p>
        </w:tc>
        <w:tc>
          <w:tcPr>
            <w:tcW w:w="884" w:type="dxa"/>
          </w:tcPr>
          <w:p>
            <w:pPr>
              <w:pStyle w:val="TableParagraph"/>
              <w:rPr>
                <w:sz w:val="14"/>
              </w:rPr>
            </w:pPr>
          </w:p>
        </w:tc>
        <w:tc>
          <w:tcPr>
            <w:tcW w:w="1001" w:type="dxa"/>
          </w:tcPr>
          <w:p>
            <w:pPr>
              <w:pStyle w:val="TableParagraph"/>
              <w:rPr>
                <w:sz w:val="14"/>
              </w:rPr>
            </w:pPr>
          </w:p>
        </w:tc>
      </w:tr>
      <w:tr>
        <w:trPr>
          <w:trHeight w:val="277" w:hRule="atLeast"/>
        </w:trPr>
        <w:tc>
          <w:tcPr>
            <w:tcW w:w="1566" w:type="dxa"/>
          </w:tcPr>
          <w:p>
            <w:pPr>
              <w:pStyle w:val="TableParagraph"/>
              <w:spacing w:line="203" w:lineRule="exact" w:before="54"/>
              <w:ind w:right="285"/>
              <w:jc w:val="right"/>
              <w:rPr>
                <w:sz w:val="19"/>
              </w:rPr>
            </w:pPr>
            <w:r>
              <w:rPr>
                <w:spacing w:val="-2"/>
                <w:sz w:val="19"/>
              </w:rPr>
              <w:t>Elementary</w:t>
            </w:r>
          </w:p>
        </w:tc>
        <w:tc>
          <w:tcPr>
            <w:tcW w:w="740" w:type="dxa"/>
          </w:tcPr>
          <w:p>
            <w:pPr>
              <w:pStyle w:val="TableParagraph"/>
              <w:spacing w:line="203" w:lineRule="exact" w:before="54"/>
              <w:ind w:left="94" w:right="231"/>
              <w:jc w:val="center"/>
              <w:rPr>
                <w:sz w:val="19"/>
              </w:rPr>
            </w:pPr>
            <w:r>
              <w:rPr>
                <w:spacing w:val="-5"/>
                <w:sz w:val="19"/>
              </w:rPr>
              <w:t>16</w:t>
            </w:r>
          </w:p>
        </w:tc>
        <w:tc>
          <w:tcPr>
            <w:tcW w:w="1017" w:type="dxa"/>
          </w:tcPr>
          <w:p>
            <w:pPr>
              <w:pStyle w:val="TableParagraph"/>
              <w:spacing w:line="203" w:lineRule="exact" w:before="54"/>
              <w:ind w:left="343"/>
              <w:rPr>
                <w:sz w:val="19"/>
              </w:rPr>
            </w:pPr>
            <w:r>
              <w:rPr>
                <w:spacing w:val="-2"/>
                <w:sz w:val="19"/>
              </w:rPr>
              <w:t>53,33</w:t>
            </w:r>
          </w:p>
        </w:tc>
        <w:tc>
          <w:tcPr>
            <w:tcW w:w="980" w:type="dxa"/>
          </w:tcPr>
          <w:p>
            <w:pPr>
              <w:pStyle w:val="TableParagraph"/>
              <w:spacing w:line="203" w:lineRule="exact" w:before="54"/>
              <w:ind w:left="243"/>
              <w:rPr>
                <w:sz w:val="19"/>
              </w:rPr>
            </w:pPr>
            <w:r>
              <w:rPr>
                <w:spacing w:val="-5"/>
                <w:sz w:val="19"/>
              </w:rPr>
              <w:t>18</w:t>
            </w:r>
          </w:p>
        </w:tc>
        <w:tc>
          <w:tcPr>
            <w:tcW w:w="757" w:type="dxa"/>
          </w:tcPr>
          <w:p>
            <w:pPr>
              <w:pStyle w:val="TableParagraph"/>
              <w:spacing w:line="203" w:lineRule="exact" w:before="54"/>
              <w:ind w:left="98"/>
              <w:rPr>
                <w:sz w:val="19"/>
              </w:rPr>
            </w:pPr>
            <w:r>
              <w:rPr>
                <w:spacing w:val="-5"/>
                <w:sz w:val="19"/>
              </w:rPr>
              <w:t>60</w:t>
            </w:r>
          </w:p>
        </w:tc>
        <w:tc>
          <w:tcPr>
            <w:tcW w:w="884" w:type="dxa"/>
          </w:tcPr>
          <w:p>
            <w:pPr>
              <w:pStyle w:val="TableParagraph"/>
              <w:spacing w:line="203" w:lineRule="exact" w:before="54"/>
              <w:ind w:left="224"/>
              <w:rPr>
                <w:sz w:val="19"/>
              </w:rPr>
            </w:pPr>
            <w:r>
              <w:rPr>
                <w:spacing w:val="-2"/>
                <w:sz w:val="19"/>
              </w:rPr>
              <w:t>0,694</w:t>
            </w:r>
          </w:p>
        </w:tc>
        <w:tc>
          <w:tcPr>
            <w:tcW w:w="1001" w:type="dxa"/>
          </w:tcPr>
          <w:p>
            <w:pPr>
              <w:pStyle w:val="TableParagraph"/>
              <w:spacing w:line="203" w:lineRule="exact" w:before="54"/>
              <w:ind w:left="223"/>
              <w:rPr>
                <w:sz w:val="19"/>
              </w:rPr>
            </w:pPr>
            <w:r>
              <w:rPr>
                <w:spacing w:val="-2"/>
                <w:sz w:val="19"/>
              </w:rPr>
              <w:t>0,707</w:t>
            </w:r>
          </w:p>
        </w:tc>
      </w:tr>
      <w:tr>
        <w:trPr>
          <w:trHeight w:val="299" w:hRule="atLeast"/>
        </w:trPr>
        <w:tc>
          <w:tcPr>
            <w:tcW w:w="1566" w:type="dxa"/>
            <w:tcBorders>
              <w:bottom w:val="single" w:sz="4" w:space="0" w:color="000000"/>
            </w:tcBorders>
          </w:tcPr>
          <w:p>
            <w:pPr>
              <w:pStyle w:val="TableParagraph"/>
              <w:spacing w:line="216" w:lineRule="exact"/>
              <w:ind w:left="565"/>
              <w:rPr>
                <w:sz w:val="19"/>
              </w:rPr>
            </w:pPr>
            <w:r>
              <w:rPr>
                <w:spacing w:val="-2"/>
                <w:sz w:val="19"/>
              </w:rPr>
              <w:t>Middle</w:t>
            </w:r>
          </w:p>
        </w:tc>
        <w:tc>
          <w:tcPr>
            <w:tcW w:w="740" w:type="dxa"/>
            <w:tcBorders>
              <w:bottom w:val="single" w:sz="4" w:space="0" w:color="000000"/>
            </w:tcBorders>
          </w:tcPr>
          <w:p>
            <w:pPr>
              <w:pStyle w:val="TableParagraph"/>
              <w:spacing w:line="216" w:lineRule="exact"/>
              <w:ind w:left="94" w:right="231"/>
              <w:jc w:val="center"/>
              <w:rPr>
                <w:sz w:val="19"/>
              </w:rPr>
            </w:pPr>
            <w:r>
              <w:rPr>
                <w:spacing w:val="-5"/>
                <w:sz w:val="19"/>
              </w:rPr>
              <w:t>14</w:t>
            </w:r>
          </w:p>
        </w:tc>
        <w:tc>
          <w:tcPr>
            <w:tcW w:w="1017" w:type="dxa"/>
            <w:tcBorders>
              <w:bottom w:val="single" w:sz="4" w:space="0" w:color="000000"/>
            </w:tcBorders>
          </w:tcPr>
          <w:p>
            <w:pPr>
              <w:pStyle w:val="TableParagraph"/>
              <w:spacing w:line="216" w:lineRule="exact"/>
              <w:ind w:left="343"/>
              <w:rPr>
                <w:sz w:val="19"/>
              </w:rPr>
            </w:pPr>
            <w:r>
              <w:rPr>
                <w:spacing w:val="-2"/>
                <w:sz w:val="19"/>
              </w:rPr>
              <w:t>46,67</w:t>
            </w:r>
          </w:p>
        </w:tc>
        <w:tc>
          <w:tcPr>
            <w:tcW w:w="980" w:type="dxa"/>
            <w:tcBorders>
              <w:bottom w:val="single" w:sz="4" w:space="0" w:color="000000"/>
            </w:tcBorders>
          </w:tcPr>
          <w:p>
            <w:pPr>
              <w:pStyle w:val="TableParagraph"/>
              <w:spacing w:line="216" w:lineRule="exact"/>
              <w:ind w:left="243"/>
              <w:rPr>
                <w:sz w:val="19"/>
              </w:rPr>
            </w:pPr>
            <w:r>
              <w:rPr>
                <w:spacing w:val="-5"/>
                <w:sz w:val="19"/>
              </w:rPr>
              <w:t>12</w:t>
            </w:r>
          </w:p>
        </w:tc>
        <w:tc>
          <w:tcPr>
            <w:tcW w:w="757" w:type="dxa"/>
            <w:tcBorders>
              <w:bottom w:val="single" w:sz="4" w:space="0" w:color="000000"/>
            </w:tcBorders>
          </w:tcPr>
          <w:p>
            <w:pPr>
              <w:pStyle w:val="TableParagraph"/>
              <w:spacing w:line="216" w:lineRule="exact"/>
              <w:ind w:left="98"/>
              <w:rPr>
                <w:sz w:val="19"/>
              </w:rPr>
            </w:pPr>
            <w:r>
              <w:rPr>
                <w:spacing w:val="-5"/>
                <w:sz w:val="19"/>
              </w:rPr>
              <w:t>40</w:t>
            </w:r>
          </w:p>
        </w:tc>
        <w:tc>
          <w:tcPr>
            <w:tcW w:w="884" w:type="dxa"/>
            <w:tcBorders>
              <w:bottom w:val="single" w:sz="4" w:space="0" w:color="000000"/>
            </w:tcBorders>
          </w:tcPr>
          <w:p>
            <w:pPr>
              <w:pStyle w:val="TableParagraph"/>
              <w:rPr>
                <w:sz w:val="18"/>
              </w:rPr>
            </w:pPr>
          </w:p>
        </w:tc>
        <w:tc>
          <w:tcPr>
            <w:tcW w:w="1001" w:type="dxa"/>
            <w:tcBorders>
              <w:bottom w:val="single" w:sz="4" w:space="0" w:color="000000"/>
            </w:tcBorders>
          </w:tcPr>
          <w:p>
            <w:pPr>
              <w:pStyle w:val="TableParagraph"/>
              <w:rPr>
                <w:sz w:val="18"/>
              </w:rPr>
            </w:pPr>
          </w:p>
        </w:tc>
      </w:tr>
      <w:tr>
        <w:trPr>
          <w:trHeight w:val="214" w:hRule="atLeast"/>
        </w:trPr>
        <w:tc>
          <w:tcPr>
            <w:tcW w:w="1566" w:type="dxa"/>
            <w:tcBorders>
              <w:top w:val="single" w:sz="4" w:space="0" w:color="000000"/>
            </w:tcBorders>
          </w:tcPr>
          <w:p>
            <w:pPr>
              <w:pStyle w:val="TableParagraph"/>
              <w:spacing w:line="194" w:lineRule="exact"/>
              <w:ind w:left="124"/>
              <w:rPr>
                <w:b/>
                <w:sz w:val="19"/>
              </w:rPr>
            </w:pPr>
            <w:r>
              <w:rPr>
                <w:b/>
                <w:sz w:val="19"/>
              </w:rPr>
              <w:t>Duration</w:t>
            </w:r>
            <w:r>
              <w:rPr>
                <w:b/>
                <w:spacing w:val="-6"/>
                <w:sz w:val="19"/>
              </w:rPr>
              <w:t> </w:t>
            </w:r>
            <w:r>
              <w:rPr>
                <w:b/>
                <w:spacing w:val="-5"/>
                <w:sz w:val="19"/>
              </w:rPr>
              <w:t>of</w:t>
            </w:r>
          </w:p>
        </w:tc>
        <w:tc>
          <w:tcPr>
            <w:tcW w:w="740" w:type="dxa"/>
            <w:tcBorders>
              <w:top w:val="single" w:sz="4" w:space="0" w:color="000000"/>
            </w:tcBorders>
          </w:tcPr>
          <w:p>
            <w:pPr>
              <w:pStyle w:val="TableParagraph"/>
              <w:rPr>
                <w:sz w:val="14"/>
              </w:rPr>
            </w:pPr>
          </w:p>
        </w:tc>
        <w:tc>
          <w:tcPr>
            <w:tcW w:w="1017" w:type="dxa"/>
            <w:tcBorders>
              <w:top w:val="single" w:sz="4" w:space="0" w:color="000000"/>
            </w:tcBorders>
          </w:tcPr>
          <w:p>
            <w:pPr>
              <w:pStyle w:val="TableParagraph"/>
              <w:rPr>
                <w:sz w:val="14"/>
              </w:rPr>
            </w:pPr>
          </w:p>
        </w:tc>
        <w:tc>
          <w:tcPr>
            <w:tcW w:w="980" w:type="dxa"/>
            <w:tcBorders>
              <w:top w:val="single" w:sz="4" w:space="0" w:color="000000"/>
            </w:tcBorders>
          </w:tcPr>
          <w:p>
            <w:pPr>
              <w:pStyle w:val="TableParagraph"/>
              <w:rPr>
                <w:sz w:val="14"/>
              </w:rPr>
            </w:pPr>
          </w:p>
        </w:tc>
        <w:tc>
          <w:tcPr>
            <w:tcW w:w="757" w:type="dxa"/>
            <w:tcBorders>
              <w:top w:val="single" w:sz="4" w:space="0" w:color="000000"/>
            </w:tcBorders>
          </w:tcPr>
          <w:p>
            <w:pPr>
              <w:pStyle w:val="TableParagraph"/>
              <w:rPr>
                <w:sz w:val="14"/>
              </w:rPr>
            </w:pPr>
          </w:p>
        </w:tc>
        <w:tc>
          <w:tcPr>
            <w:tcW w:w="884" w:type="dxa"/>
            <w:tcBorders>
              <w:top w:val="single" w:sz="4" w:space="0" w:color="000000"/>
            </w:tcBorders>
          </w:tcPr>
          <w:p>
            <w:pPr>
              <w:pStyle w:val="TableParagraph"/>
              <w:rPr>
                <w:sz w:val="14"/>
              </w:rPr>
            </w:pPr>
          </w:p>
        </w:tc>
        <w:tc>
          <w:tcPr>
            <w:tcW w:w="1001" w:type="dxa"/>
            <w:tcBorders>
              <w:top w:val="single" w:sz="4" w:space="0" w:color="000000"/>
            </w:tcBorders>
          </w:tcPr>
          <w:p>
            <w:pPr>
              <w:pStyle w:val="TableParagraph"/>
              <w:rPr>
                <w:sz w:val="14"/>
              </w:rPr>
            </w:pPr>
          </w:p>
        </w:tc>
      </w:tr>
      <w:tr>
        <w:trPr>
          <w:trHeight w:val="481" w:hRule="atLeast"/>
        </w:trPr>
        <w:tc>
          <w:tcPr>
            <w:tcW w:w="1566" w:type="dxa"/>
          </w:tcPr>
          <w:p>
            <w:pPr>
              <w:pStyle w:val="TableParagraph"/>
              <w:spacing w:line="217" w:lineRule="exact" w:before="2"/>
              <w:ind w:left="124"/>
              <w:rPr>
                <w:b/>
                <w:sz w:val="19"/>
              </w:rPr>
            </w:pPr>
            <w:r>
              <w:rPr>
                <w:b/>
                <w:spacing w:val="-2"/>
                <w:sz w:val="19"/>
              </w:rPr>
              <w:t>illness</w:t>
            </w:r>
          </w:p>
          <w:p>
            <w:pPr>
              <w:pStyle w:val="TableParagraph"/>
              <w:spacing w:line="217" w:lineRule="exact"/>
              <w:ind w:left="508"/>
              <w:rPr>
                <w:sz w:val="19"/>
              </w:rPr>
            </w:pPr>
            <w:r>
              <w:rPr>
                <w:sz w:val="19"/>
              </w:rPr>
              <w:t>≤</w:t>
            </w:r>
            <w:r>
              <w:rPr>
                <w:spacing w:val="-4"/>
                <w:sz w:val="19"/>
              </w:rPr>
              <w:t> </w:t>
            </w:r>
            <w:r>
              <w:rPr>
                <w:sz w:val="19"/>
              </w:rPr>
              <w:t>1</w:t>
            </w:r>
            <w:r>
              <w:rPr>
                <w:spacing w:val="1"/>
                <w:sz w:val="19"/>
              </w:rPr>
              <w:t> </w:t>
            </w:r>
            <w:r>
              <w:rPr>
                <w:spacing w:val="-4"/>
                <w:sz w:val="19"/>
              </w:rPr>
              <w:t>Year</w:t>
            </w:r>
          </w:p>
        </w:tc>
        <w:tc>
          <w:tcPr>
            <w:tcW w:w="740" w:type="dxa"/>
          </w:tcPr>
          <w:p>
            <w:pPr>
              <w:pStyle w:val="TableParagraph"/>
              <w:spacing w:before="218"/>
              <w:ind w:left="94" w:right="231"/>
              <w:jc w:val="center"/>
              <w:rPr>
                <w:sz w:val="19"/>
              </w:rPr>
            </w:pPr>
            <w:r>
              <w:rPr>
                <w:spacing w:val="-5"/>
                <w:sz w:val="19"/>
              </w:rPr>
              <w:t>24</w:t>
            </w:r>
          </w:p>
        </w:tc>
        <w:tc>
          <w:tcPr>
            <w:tcW w:w="1017" w:type="dxa"/>
          </w:tcPr>
          <w:p>
            <w:pPr>
              <w:pStyle w:val="TableParagraph"/>
              <w:spacing w:before="218"/>
              <w:ind w:left="343"/>
              <w:rPr>
                <w:sz w:val="19"/>
              </w:rPr>
            </w:pPr>
            <w:r>
              <w:rPr>
                <w:spacing w:val="-5"/>
                <w:sz w:val="19"/>
              </w:rPr>
              <w:t>80</w:t>
            </w:r>
          </w:p>
        </w:tc>
        <w:tc>
          <w:tcPr>
            <w:tcW w:w="980" w:type="dxa"/>
          </w:tcPr>
          <w:p>
            <w:pPr>
              <w:pStyle w:val="TableParagraph"/>
              <w:spacing w:before="218"/>
              <w:ind w:left="243"/>
              <w:rPr>
                <w:sz w:val="19"/>
              </w:rPr>
            </w:pPr>
            <w:r>
              <w:rPr>
                <w:spacing w:val="-5"/>
                <w:sz w:val="19"/>
              </w:rPr>
              <w:t>22</w:t>
            </w:r>
          </w:p>
        </w:tc>
        <w:tc>
          <w:tcPr>
            <w:tcW w:w="757" w:type="dxa"/>
          </w:tcPr>
          <w:p>
            <w:pPr>
              <w:pStyle w:val="TableParagraph"/>
              <w:spacing w:before="218"/>
              <w:ind w:left="98"/>
              <w:rPr>
                <w:sz w:val="19"/>
              </w:rPr>
            </w:pPr>
            <w:r>
              <w:rPr>
                <w:spacing w:val="-2"/>
                <w:sz w:val="19"/>
              </w:rPr>
              <w:t>73,33</w:t>
            </w:r>
          </w:p>
        </w:tc>
        <w:tc>
          <w:tcPr>
            <w:tcW w:w="884" w:type="dxa"/>
          </w:tcPr>
          <w:p>
            <w:pPr>
              <w:pStyle w:val="TableParagraph"/>
              <w:spacing w:before="218"/>
              <w:ind w:left="224"/>
              <w:rPr>
                <w:sz w:val="19"/>
              </w:rPr>
            </w:pPr>
            <w:r>
              <w:rPr>
                <w:spacing w:val="-2"/>
                <w:sz w:val="19"/>
              </w:rPr>
              <w:t>0,373</w:t>
            </w:r>
          </w:p>
        </w:tc>
        <w:tc>
          <w:tcPr>
            <w:tcW w:w="1001" w:type="dxa"/>
          </w:tcPr>
          <w:p>
            <w:pPr>
              <w:pStyle w:val="TableParagraph"/>
              <w:spacing w:before="218"/>
              <w:ind w:left="223"/>
              <w:rPr>
                <w:sz w:val="19"/>
              </w:rPr>
            </w:pPr>
            <w:r>
              <w:rPr>
                <w:spacing w:val="-2"/>
                <w:sz w:val="19"/>
              </w:rPr>
              <w:t>0,542</w:t>
            </w:r>
          </w:p>
        </w:tc>
      </w:tr>
      <w:tr>
        <w:trPr>
          <w:trHeight w:val="268" w:hRule="atLeast"/>
        </w:trPr>
        <w:tc>
          <w:tcPr>
            <w:tcW w:w="1566" w:type="dxa"/>
            <w:tcBorders>
              <w:bottom w:val="single" w:sz="4" w:space="0" w:color="000000"/>
            </w:tcBorders>
          </w:tcPr>
          <w:p>
            <w:pPr>
              <w:pStyle w:val="TableParagraph"/>
              <w:spacing w:line="210" w:lineRule="exact" w:before="38"/>
              <w:ind w:left="506"/>
              <w:rPr>
                <w:sz w:val="19"/>
              </w:rPr>
            </w:pPr>
            <w:r>
              <w:rPr>
                <w:sz w:val="19"/>
              </w:rPr>
              <w:t>&gt;</w:t>
            </w:r>
            <w:r>
              <w:rPr>
                <w:spacing w:val="-1"/>
                <w:sz w:val="19"/>
              </w:rPr>
              <w:t> </w:t>
            </w:r>
            <w:r>
              <w:rPr>
                <w:sz w:val="19"/>
              </w:rPr>
              <w:t>1 </w:t>
            </w:r>
            <w:r>
              <w:rPr>
                <w:spacing w:val="-4"/>
                <w:sz w:val="19"/>
              </w:rPr>
              <w:t>Year</w:t>
            </w:r>
          </w:p>
        </w:tc>
        <w:tc>
          <w:tcPr>
            <w:tcW w:w="740" w:type="dxa"/>
            <w:tcBorders>
              <w:bottom w:val="single" w:sz="4" w:space="0" w:color="000000"/>
            </w:tcBorders>
          </w:tcPr>
          <w:p>
            <w:pPr>
              <w:pStyle w:val="TableParagraph"/>
              <w:spacing w:line="210" w:lineRule="exact" w:before="38"/>
              <w:ind w:right="231"/>
              <w:jc w:val="center"/>
              <w:rPr>
                <w:sz w:val="19"/>
              </w:rPr>
            </w:pPr>
            <w:r>
              <w:rPr>
                <w:spacing w:val="-10"/>
                <w:sz w:val="19"/>
              </w:rPr>
              <w:t>6</w:t>
            </w:r>
          </w:p>
        </w:tc>
        <w:tc>
          <w:tcPr>
            <w:tcW w:w="1017" w:type="dxa"/>
            <w:tcBorders>
              <w:bottom w:val="single" w:sz="4" w:space="0" w:color="000000"/>
            </w:tcBorders>
          </w:tcPr>
          <w:p>
            <w:pPr>
              <w:pStyle w:val="TableParagraph"/>
              <w:spacing w:line="210" w:lineRule="exact" w:before="38"/>
              <w:ind w:left="343"/>
              <w:rPr>
                <w:sz w:val="19"/>
              </w:rPr>
            </w:pPr>
            <w:r>
              <w:rPr>
                <w:spacing w:val="-5"/>
                <w:sz w:val="19"/>
              </w:rPr>
              <w:t>20</w:t>
            </w:r>
          </w:p>
        </w:tc>
        <w:tc>
          <w:tcPr>
            <w:tcW w:w="980" w:type="dxa"/>
            <w:tcBorders>
              <w:bottom w:val="single" w:sz="4" w:space="0" w:color="000000"/>
            </w:tcBorders>
          </w:tcPr>
          <w:p>
            <w:pPr>
              <w:pStyle w:val="TableParagraph"/>
              <w:spacing w:line="210" w:lineRule="exact" w:before="38"/>
              <w:ind w:left="243"/>
              <w:rPr>
                <w:sz w:val="19"/>
              </w:rPr>
            </w:pPr>
            <w:r>
              <w:rPr>
                <w:spacing w:val="-10"/>
                <w:sz w:val="19"/>
              </w:rPr>
              <w:t>8</w:t>
            </w:r>
          </w:p>
        </w:tc>
        <w:tc>
          <w:tcPr>
            <w:tcW w:w="757" w:type="dxa"/>
            <w:tcBorders>
              <w:bottom w:val="single" w:sz="4" w:space="0" w:color="000000"/>
            </w:tcBorders>
          </w:tcPr>
          <w:p>
            <w:pPr>
              <w:pStyle w:val="TableParagraph"/>
              <w:spacing w:line="210" w:lineRule="exact" w:before="38"/>
              <w:ind w:left="98"/>
              <w:rPr>
                <w:sz w:val="19"/>
              </w:rPr>
            </w:pPr>
            <w:r>
              <w:rPr>
                <w:spacing w:val="-2"/>
                <w:sz w:val="19"/>
              </w:rPr>
              <w:t>26,67</w:t>
            </w:r>
          </w:p>
        </w:tc>
        <w:tc>
          <w:tcPr>
            <w:tcW w:w="884" w:type="dxa"/>
            <w:tcBorders>
              <w:bottom w:val="single" w:sz="4" w:space="0" w:color="000000"/>
            </w:tcBorders>
          </w:tcPr>
          <w:p>
            <w:pPr>
              <w:pStyle w:val="TableParagraph"/>
              <w:rPr>
                <w:sz w:val="18"/>
              </w:rPr>
            </w:pPr>
          </w:p>
        </w:tc>
        <w:tc>
          <w:tcPr>
            <w:tcW w:w="1001" w:type="dxa"/>
            <w:tcBorders>
              <w:bottom w:val="single" w:sz="4" w:space="0" w:color="000000"/>
            </w:tcBorders>
          </w:tcPr>
          <w:p>
            <w:pPr>
              <w:pStyle w:val="TableParagraph"/>
              <w:rPr>
                <w:sz w:val="18"/>
              </w:rPr>
            </w:pPr>
          </w:p>
        </w:tc>
      </w:tr>
      <w:tr>
        <w:trPr>
          <w:trHeight w:val="218" w:hRule="atLeast"/>
        </w:trPr>
        <w:tc>
          <w:tcPr>
            <w:tcW w:w="1566" w:type="dxa"/>
          </w:tcPr>
          <w:p>
            <w:pPr>
              <w:pStyle w:val="TableParagraph"/>
              <w:spacing w:line="199" w:lineRule="exact"/>
              <w:ind w:left="124"/>
              <w:rPr>
                <w:b/>
                <w:sz w:val="19"/>
              </w:rPr>
            </w:pPr>
            <w:r>
              <w:rPr>
                <w:b/>
                <w:spacing w:val="-2"/>
                <w:sz w:val="19"/>
              </w:rPr>
              <w:t>Stadium</w:t>
            </w:r>
          </w:p>
        </w:tc>
        <w:tc>
          <w:tcPr>
            <w:tcW w:w="740" w:type="dxa"/>
          </w:tcPr>
          <w:p>
            <w:pPr>
              <w:pStyle w:val="TableParagraph"/>
              <w:rPr>
                <w:sz w:val="14"/>
              </w:rPr>
            </w:pPr>
          </w:p>
        </w:tc>
        <w:tc>
          <w:tcPr>
            <w:tcW w:w="1017" w:type="dxa"/>
          </w:tcPr>
          <w:p>
            <w:pPr>
              <w:pStyle w:val="TableParagraph"/>
              <w:rPr>
                <w:sz w:val="14"/>
              </w:rPr>
            </w:pPr>
          </w:p>
        </w:tc>
        <w:tc>
          <w:tcPr>
            <w:tcW w:w="980" w:type="dxa"/>
          </w:tcPr>
          <w:p>
            <w:pPr>
              <w:pStyle w:val="TableParagraph"/>
              <w:rPr>
                <w:sz w:val="14"/>
              </w:rPr>
            </w:pPr>
          </w:p>
        </w:tc>
        <w:tc>
          <w:tcPr>
            <w:tcW w:w="757" w:type="dxa"/>
          </w:tcPr>
          <w:p>
            <w:pPr>
              <w:pStyle w:val="TableParagraph"/>
              <w:rPr>
                <w:sz w:val="14"/>
              </w:rPr>
            </w:pPr>
          </w:p>
        </w:tc>
        <w:tc>
          <w:tcPr>
            <w:tcW w:w="884" w:type="dxa"/>
          </w:tcPr>
          <w:p>
            <w:pPr>
              <w:pStyle w:val="TableParagraph"/>
              <w:rPr>
                <w:sz w:val="14"/>
              </w:rPr>
            </w:pPr>
          </w:p>
        </w:tc>
        <w:tc>
          <w:tcPr>
            <w:tcW w:w="1001" w:type="dxa"/>
          </w:tcPr>
          <w:p>
            <w:pPr>
              <w:pStyle w:val="TableParagraph"/>
              <w:rPr>
                <w:sz w:val="14"/>
              </w:rPr>
            </w:pPr>
          </w:p>
        </w:tc>
      </w:tr>
      <w:tr>
        <w:trPr>
          <w:trHeight w:val="301" w:hRule="atLeast"/>
        </w:trPr>
        <w:tc>
          <w:tcPr>
            <w:tcW w:w="1566" w:type="dxa"/>
          </w:tcPr>
          <w:p>
            <w:pPr>
              <w:pStyle w:val="TableParagraph"/>
              <w:spacing w:line="203" w:lineRule="exact" w:before="78"/>
              <w:ind w:left="451"/>
              <w:rPr>
                <w:sz w:val="19"/>
              </w:rPr>
            </w:pPr>
            <w:r>
              <w:rPr>
                <w:sz w:val="19"/>
              </w:rPr>
              <w:t>Stadium</w:t>
            </w:r>
            <w:r>
              <w:rPr>
                <w:spacing w:val="-5"/>
                <w:sz w:val="19"/>
              </w:rPr>
              <w:t> </w:t>
            </w:r>
            <w:r>
              <w:rPr>
                <w:spacing w:val="-10"/>
                <w:sz w:val="19"/>
              </w:rPr>
              <w:t>1</w:t>
            </w:r>
          </w:p>
        </w:tc>
        <w:tc>
          <w:tcPr>
            <w:tcW w:w="740" w:type="dxa"/>
          </w:tcPr>
          <w:p>
            <w:pPr>
              <w:pStyle w:val="TableParagraph"/>
              <w:spacing w:line="203" w:lineRule="exact" w:before="78"/>
              <w:ind w:left="94" w:right="231"/>
              <w:jc w:val="center"/>
              <w:rPr>
                <w:sz w:val="19"/>
              </w:rPr>
            </w:pPr>
            <w:r>
              <w:rPr>
                <w:spacing w:val="-5"/>
                <w:sz w:val="19"/>
              </w:rPr>
              <w:t>17</w:t>
            </w:r>
          </w:p>
        </w:tc>
        <w:tc>
          <w:tcPr>
            <w:tcW w:w="1017" w:type="dxa"/>
          </w:tcPr>
          <w:p>
            <w:pPr>
              <w:pStyle w:val="TableParagraph"/>
              <w:spacing w:line="203" w:lineRule="exact" w:before="78"/>
              <w:ind w:left="343"/>
              <w:rPr>
                <w:sz w:val="19"/>
              </w:rPr>
            </w:pPr>
            <w:r>
              <w:rPr>
                <w:spacing w:val="-2"/>
                <w:sz w:val="19"/>
              </w:rPr>
              <w:t>56,67</w:t>
            </w:r>
          </w:p>
        </w:tc>
        <w:tc>
          <w:tcPr>
            <w:tcW w:w="980" w:type="dxa"/>
          </w:tcPr>
          <w:p>
            <w:pPr>
              <w:pStyle w:val="TableParagraph"/>
              <w:spacing w:line="203" w:lineRule="exact" w:before="78"/>
              <w:ind w:left="243"/>
              <w:rPr>
                <w:sz w:val="19"/>
              </w:rPr>
            </w:pPr>
            <w:r>
              <w:rPr>
                <w:spacing w:val="-5"/>
                <w:sz w:val="19"/>
              </w:rPr>
              <w:t>14</w:t>
            </w:r>
          </w:p>
        </w:tc>
        <w:tc>
          <w:tcPr>
            <w:tcW w:w="757" w:type="dxa"/>
          </w:tcPr>
          <w:p>
            <w:pPr>
              <w:pStyle w:val="TableParagraph"/>
              <w:spacing w:line="203" w:lineRule="exact" w:before="78"/>
              <w:ind w:left="98"/>
              <w:rPr>
                <w:sz w:val="19"/>
              </w:rPr>
            </w:pPr>
            <w:r>
              <w:rPr>
                <w:spacing w:val="-2"/>
                <w:sz w:val="19"/>
              </w:rPr>
              <w:t>46,67</w:t>
            </w:r>
          </w:p>
        </w:tc>
        <w:tc>
          <w:tcPr>
            <w:tcW w:w="884" w:type="dxa"/>
          </w:tcPr>
          <w:p>
            <w:pPr>
              <w:pStyle w:val="TableParagraph"/>
              <w:spacing w:line="203" w:lineRule="exact" w:before="78"/>
              <w:ind w:left="224"/>
              <w:rPr>
                <w:sz w:val="19"/>
              </w:rPr>
            </w:pPr>
            <w:r>
              <w:rPr>
                <w:spacing w:val="-2"/>
                <w:sz w:val="19"/>
              </w:rPr>
              <w:t>0,764</w:t>
            </w:r>
          </w:p>
        </w:tc>
        <w:tc>
          <w:tcPr>
            <w:tcW w:w="1001" w:type="dxa"/>
          </w:tcPr>
          <w:p>
            <w:pPr>
              <w:pStyle w:val="TableParagraph"/>
              <w:spacing w:line="203" w:lineRule="exact" w:before="78"/>
              <w:ind w:left="223"/>
              <w:rPr>
                <w:sz w:val="19"/>
              </w:rPr>
            </w:pPr>
            <w:r>
              <w:rPr>
                <w:spacing w:val="-2"/>
                <w:sz w:val="19"/>
              </w:rPr>
              <w:t>0,682</w:t>
            </w:r>
          </w:p>
        </w:tc>
      </w:tr>
      <w:tr>
        <w:trPr>
          <w:trHeight w:val="218" w:hRule="atLeast"/>
        </w:trPr>
        <w:tc>
          <w:tcPr>
            <w:tcW w:w="1566" w:type="dxa"/>
          </w:tcPr>
          <w:p>
            <w:pPr>
              <w:pStyle w:val="TableParagraph"/>
              <w:spacing w:line="198" w:lineRule="exact"/>
              <w:ind w:left="451"/>
              <w:rPr>
                <w:sz w:val="19"/>
              </w:rPr>
            </w:pPr>
            <w:r>
              <w:rPr>
                <w:sz w:val="19"/>
              </w:rPr>
              <w:t>Stadium</w:t>
            </w:r>
            <w:r>
              <w:rPr>
                <w:spacing w:val="-5"/>
                <w:sz w:val="19"/>
              </w:rPr>
              <w:t> </w:t>
            </w:r>
            <w:r>
              <w:rPr>
                <w:spacing w:val="-10"/>
                <w:sz w:val="19"/>
              </w:rPr>
              <w:t>2</w:t>
            </w:r>
          </w:p>
        </w:tc>
        <w:tc>
          <w:tcPr>
            <w:tcW w:w="740" w:type="dxa"/>
          </w:tcPr>
          <w:p>
            <w:pPr>
              <w:pStyle w:val="TableParagraph"/>
              <w:spacing w:line="198" w:lineRule="exact"/>
              <w:ind w:right="231"/>
              <w:jc w:val="center"/>
              <w:rPr>
                <w:sz w:val="19"/>
              </w:rPr>
            </w:pPr>
            <w:r>
              <w:rPr>
                <w:spacing w:val="-10"/>
                <w:sz w:val="19"/>
              </w:rPr>
              <w:t>8</w:t>
            </w:r>
          </w:p>
        </w:tc>
        <w:tc>
          <w:tcPr>
            <w:tcW w:w="1017" w:type="dxa"/>
          </w:tcPr>
          <w:p>
            <w:pPr>
              <w:pStyle w:val="TableParagraph"/>
              <w:spacing w:line="198" w:lineRule="exact"/>
              <w:ind w:left="343"/>
              <w:rPr>
                <w:sz w:val="19"/>
              </w:rPr>
            </w:pPr>
            <w:r>
              <w:rPr>
                <w:spacing w:val="-2"/>
                <w:sz w:val="19"/>
              </w:rPr>
              <w:t>26,67</w:t>
            </w:r>
          </w:p>
        </w:tc>
        <w:tc>
          <w:tcPr>
            <w:tcW w:w="980" w:type="dxa"/>
          </w:tcPr>
          <w:p>
            <w:pPr>
              <w:pStyle w:val="TableParagraph"/>
              <w:spacing w:line="198" w:lineRule="exact"/>
              <w:ind w:left="243"/>
              <w:rPr>
                <w:sz w:val="19"/>
              </w:rPr>
            </w:pPr>
            <w:r>
              <w:rPr>
                <w:spacing w:val="-5"/>
                <w:sz w:val="19"/>
              </w:rPr>
              <w:t>11</w:t>
            </w:r>
          </w:p>
        </w:tc>
        <w:tc>
          <w:tcPr>
            <w:tcW w:w="757" w:type="dxa"/>
          </w:tcPr>
          <w:p>
            <w:pPr>
              <w:pStyle w:val="TableParagraph"/>
              <w:spacing w:line="198" w:lineRule="exact"/>
              <w:ind w:left="98"/>
              <w:rPr>
                <w:sz w:val="19"/>
              </w:rPr>
            </w:pPr>
            <w:r>
              <w:rPr>
                <w:spacing w:val="-2"/>
                <w:sz w:val="19"/>
              </w:rPr>
              <w:t>36,67</w:t>
            </w:r>
          </w:p>
        </w:tc>
        <w:tc>
          <w:tcPr>
            <w:tcW w:w="884" w:type="dxa"/>
          </w:tcPr>
          <w:p>
            <w:pPr>
              <w:pStyle w:val="TableParagraph"/>
              <w:rPr>
                <w:sz w:val="14"/>
              </w:rPr>
            </w:pPr>
          </w:p>
        </w:tc>
        <w:tc>
          <w:tcPr>
            <w:tcW w:w="1001" w:type="dxa"/>
          </w:tcPr>
          <w:p>
            <w:pPr>
              <w:pStyle w:val="TableParagraph"/>
              <w:rPr>
                <w:sz w:val="14"/>
              </w:rPr>
            </w:pPr>
          </w:p>
        </w:tc>
      </w:tr>
      <w:tr>
        <w:trPr>
          <w:trHeight w:val="215" w:hRule="atLeast"/>
        </w:trPr>
        <w:tc>
          <w:tcPr>
            <w:tcW w:w="1566" w:type="dxa"/>
            <w:tcBorders>
              <w:bottom w:val="single" w:sz="4" w:space="0" w:color="000000"/>
            </w:tcBorders>
          </w:tcPr>
          <w:p>
            <w:pPr>
              <w:pStyle w:val="TableParagraph"/>
              <w:spacing w:line="196" w:lineRule="exact"/>
              <w:ind w:left="451"/>
              <w:rPr>
                <w:sz w:val="19"/>
              </w:rPr>
            </w:pPr>
            <w:r>
              <w:rPr>
                <w:sz w:val="19"/>
              </w:rPr>
              <w:t>Stadium</w:t>
            </w:r>
            <w:r>
              <w:rPr>
                <w:spacing w:val="-5"/>
                <w:sz w:val="19"/>
              </w:rPr>
              <w:t> </w:t>
            </w:r>
            <w:r>
              <w:rPr>
                <w:spacing w:val="-10"/>
                <w:sz w:val="19"/>
              </w:rPr>
              <w:t>3</w:t>
            </w:r>
          </w:p>
        </w:tc>
        <w:tc>
          <w:tcPr>
            <w:tcW w:w="740" w:type="dxa"/>
            <w:tcBorders>
              <w:bottom w:val="single" w:sz="4" w:space="0" w:color="000000"/>
            </w:tcBorders>
          </w:tcPr>
          <w:p>
            <w:pPr>
              <w:pStyle w:val="TableParagraph"/>
              <w:spacing w:line="196" w:lineRule="exact"/>
              <w:ind w:right="231"/>
              <w:jc w:val="center"/>
              <w:rPr>
                <w:sz w:val="19"/>
              </w:rPr>
            </w:pPr>
            <w:r>
              <w:rPr>
                <w:spacing w:val="-10"/>
                <w:sz w:val="19"/>
              </w:rPr>
              <w:t>5</w:t>
            </w:r>
          </w:p>
        </w:tc>
        <w:tc>
          <w:tcPr>
            <w:tcW w:w="1017" w:type="dxa"/>
            <w:tcBorders>
              <w:bottom w:val="single" w:sz="4" w:space="0" w:color="000000"/>
            </w:tcBorders>
          </w:tcPr>
          <w:p>
            <w:pPr>
              <w:pStyle w:val="TableParagraph"/>
              <w:spacing w:line="196" w:lineRule="exact"/>
              <w:ind w:left="343"/>
              <w:rPr>
                <w:sz w:val="19"/>
              </w:rPr>
            </w:pPr>
            <w:r>
              <w:rPr>
                <w:spacing w:val="-2"/>
                <w:sz w:val="19"/>
              </w:rPr>
              <w:t>16,66</w:t>
            </w:r>
          </w:p>
        </w:tc>
        <w:tc>
          <w:tcPr>
            <w:tcW w:w="980" w:type="dxa"/>
            <w:tcBorders>
              <w:bottom w:val="single" w:sz="4" w:space="0" w:color="000000"/>
            </w:tcBorders>
          </w:tcPr>
          <w:p>
            <w:pPr>
              <w:pStyle w:val="TableParagraph"/>
              <w:spacing w:line="196" w:lineRule="exact"/>
              <w:ind w:left="243"/>
              <w:rPr>
                <w:sz w:val="19"/>
              </w:rPr>
            </w:pPr>
            <w:r>
              <w:rPr>
                <w:spacing w:val="-10"/>
                <w:sz w:val="19"/>
              </w:rPr>
              <w:t>5</w:t>
            </w:r>
          </w:p>
        </w:tc>
        <w:tc>
          <w:tcPr>
            <w:tcW w:w="757" w:type="dxa"/>
            <w:tcBorders>
              <w:bottom w:val="single" w:sz="4" w:space="0" w:color="000000"/>
            </w:tcBorders>
          </w:tcPr>
          <w:p>
            <w:pPr>
              <w:pStyle w:val="TableParagraph"/>
              <w:spacing w:line="196" w:lineRule="exact"/>
              <w:ind w:left="98"/>
              <w:rPr>
                <w:sz w:val="19"/>
              </w:rPr>
            </w:pPr>
            <w:r>
              <w:rPr>
                <w:spacing w:val="-2"/>
                <w:sz w:val="19"/>
              </w:rPr>
              <w:t>16,66</w:t>
            </w:r>
          </w:p>
        </w:tc>
        <w:tc>
          <w:tcPr>
            <w:tcW w:w="884" w:type="dxa"/>
            <w:tcBorders>
              <w:bottom w:val="single" w:sz="4" w:space="0" w:color="000000"/>
            </w:tcBorders>
          </w:tcPr>
          <w:p>
            <w:pPr>
              <w:pStyle w:val="TableParagraph"/>
              <w:rPr>
                <w:sz w:val="14"/>
              </w:rPr>
            </w:pPr>
          </w:p>
        </w:tc>
        <w:tc>
          <w:tcPr>
            <w:tcW w:w="1001" w:type="dxa"/>
            <w:tcBorders>
              <w:bottom w:val="single" w:sz="4" w:space="0" w:color="000000"/>
            </w:tcBorders>
          </w:tcPr>
          <w:p>
            <w:pPr>
              <w:pStyle w:val="TableParagraph"/>
              <w:rPr>
                <w:sz w:val="14"/>
              </w:rPr>
            </w:pPr>
          </w:p>
        </w:tc>
      </w:tr>
    </w:tbl>
    <w:p>
      <w:pPr>
        <w:pStyle w:val="BodyText"/>
        <w:rPr>
          <w:b/>
        </w:rPr>
      </w:pPr>
    </w:p>
    <w:p>
      <w:pPr>
        <w:pStyle w:val="BodyText"/>
        <w:spacing w:before="107"/>
        <w:rPr>
          <w:b/>
        </w:rPr>
      </w:pPr>
    </w:p>
    <w:p>
      <w:pPr>
        <w:spacing w:before="0"/>
        <w:ind w:left="534" w:right="0" w:firstLine="0"/>
        <w:jc w:val="left"/>
        <w:rPr>
          <w:b/>
          <w:sz w:val="19"/>
        </w:rPr>
      </w:pPr>
      <w:r>
        <w:rPr>
          <w:b/>
          <w:sz w:val="19"/>
        </w:rPr>
        <w:t>Table</w:t>
      </w:r>
      <w:r>
        <w:rPr>
          <w:b/>
          <w:spacing w:val="-3"/>
          <w:sz w:val="19"/>
        </w:rPr>
        <w:t> </w:t>
      </w:r>
      <w:r>
        <w:rPr>
          <w:b/>
          <w:sz w:val="19"/>
        </w:rPr>
        <w:t>2</w:t>
      </w:r>
      <w:r>
        <w:rPr>
          <w:b/>
          <w:spacing w:val="45"/>
          <w:sz w:val="19"/>
        </w:rPr>
        <w:t>  </w:t>
      </w:r>
      <w:r>
        <w:rPr>
          <w:b/>
          <w:sz w:val="19"/>
        </w:rPr>
        <w:t>Descriptive</w:t>
      </w:r>
      <w:r>
        <w:rPr>
          <w:b/>
          <w:spacing w:val="-4"/>
          <w:sz w:val="19"/>
        </w:rPr>
        <w:t> </w:t>
      </w:r>
      <w:r>
        <w:rPr>
          <w:b/>
          <w:sz w:val="19"/>
        </w:rPr>
        <w:t>Result</w:t>
      </w:r>
      <w:r>
        <w:rPr>
          <w:b/>
          <w:spacing w:val="-2"/>
          <w:sz w:val="19"/>
        </w:rPr>
        <w:t> </w:t>
      </w:r>
      <w:r>
        <w:rPr>
          <w:b/>
          <w:sz w:val="19"/>
        </w:rPr>
        <w:t>of</w:t>
      </w:r>
      <w:r>
        <w:rPr>
          <w:b/>
          <w:spacing w:val="-2"/>
          <w:sz w:val="19"/>
        </w:rPr>
        <w:t> </w:t>
      </w:r>
      <w:r>
        <w:rPr>
          <w:b/>
          <w:sz w:val="19"/>
        </w:rPr>
        <w:t>FACIT</w:t>
      </w:r>
      <w:r>
        <w:rPr>
          <w:b/>
          <w:spacing w:val="-3"/>
          <w:sz w:val="19"/>
        </w:rPr>
        <w:t> </w:t>
      </w:r>
      <w:r>
        <w:rPr>
          <w:b/>
          <w:sz w:val="19"/>
        </w:rPr>
        <w:t>Scores</w:t>
      </w:r>
      <w:r>
        <w:rPr>
          <w:b/>
          <w:spacing w:val="-2"/>
          <w:sz w:val="19"/>
        </w:rPr>
        <w:t> </w:t>
      </w:r>
      <w:r>
        <w:rPr>
          <w:b/>
          <w:sz w:val="19"/>
        </w:rPr>
        <w:t>of</w:t>
      </w:r>
      <w:r>
        <w:rPr>
          <w:b/>
          <w:spacing w:val="-2"/>
          <w:sz w:val="19"/>
        </w:rPr>
        <w:t> </w:t>
      </w:r>
      <w:r>
        <w:rPr>
          <w:b/>
          <w:sz w:val="19"/>
        </w:rPr>
        <w:t>Control</w:t>
      </w:r>
      <w:r>
        <w:rPr>
          <w:b/>
          <w:spacing w:val="-2"/>
          <w:sz w:val="19"/>
        </w:rPr>
        <w:t> </w:t>
      </w:r>
      <w:r>
        <w:rPr>
          <w:b/>
          <w:sz w:val="19"/>
        </w:rPr>
        <w:t>and</w:t>
      </w:r>
      <w:r>
        <w:rPr>
          <w:b/>
          <w:spacing w:val="-3"/>
          <w:sz w:val="19"/>
        </w:rPr>
        <w:t> </w:t>
      </w:r>
      <w:r>
        <w:rPr>
          <w:b/>
          <w:sz w:val="19"/>
        </w:rPr>
        <w:t>Intervention</w:t>
      </w:r>
      <w:r>
        <w:rPr>
          <w:b/>
          <w:spacing w:val="-2"/>
          <w:sz w:val="19"/>
        </w:rPr>
        <w:t> Group</w:t>
      </w:r>
    </w:p>
    <w:p>
      <w:pPr>
        <w:pStyle w:val="BodyText"/>
        <w:spacing w:before="2"/>
        <w:rPr>
          <w:b/>
          <w:sz w:val="10"/>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3"/>
        <w:gridCol w:w="1237"/>
        <w:gridCol w:w="1610"/>
        <w:gridCol w:w="2257"/>
      </w:tblGrid>
      <w:tr>
        <w:trPr>
          <w:trHeight w:val="263" w:hRule="atLeast"/>
        </w:trPr>
        <w:tc>
          <w:tcPr>
            <w:tcW w:w="2123" w:type="dxa"/>
            <w:tcBorders>
              <w:top w:val="single" w:sz="8" w:space="0" w:color="000000"/>
              <w:bottom w:val="single" w:sz="4" w:space="0" w:color="000000"/>
            </w:tcBorders>
          </w:tcPr>
          <w:p>
            <w:pPr>
              <w:pStyle w:val="TableParagraph"/>
              <w:ind w:left="110"/>
              <w:rPr>
                <w:b/>
                <w:sz w:val="19"/>
              </w:rPr>
            </w:pPr>
            <w:r>
              <w:rPr>
                <w:b/>
                <w:sz w:val="19"/>
              </w:rPr>
              <w:t>FACIT</w:t>
            </w:r>
            <w:r>
              <w:rPr>
                <w:b/>
                <w:spacing w:val="-4"/>
                <w:sz w:val="19"/>
              </w:rPr>
              <w:t> </w:t>
            </w:r>
            <w:r>
              <w:rPr>
                <w:b/>
                <w:spacing w:val="-2"/>
                <w:sz w:val="19"/>
              </w:rPr>
              <w:t>Scores</w:t>
            </w:r>
          </w:p>
        </w:tc>
        <w:tc>
          <w:tcPr>
            <w:tcW w:w="1237" w:type="dxa"/>
            <w:tcBorders>
              <w:top w:val="single" w:sz="8" w:space="0" w:color="000000"/>
              <w:bottom w:val="single" w:sz="4" w:space="0" w:color="000000"/>
            </w:tcBorders>
          </w:tcPr>
          <w:p>
            <w:pPr>
              <w:pStyle w:val="TableParagraph"/>
              <w:spacing w:before="19"/>
              <w:ind w:left="411"/>
              <w:rPr>
                <w:b/>
                <w:sz w:val="19"/>
              </w:rPr>
            </w:pPr>
            <w:r>
              <w:rPr>
                <w:b/>
                <w:spacing w:val="-10"/>
                <w:sz w:val="19"/>
              </w:rPr>
              <w:t>n</w:t>
            </w:r>
          </w:p>
        </w:tc>
        <w:tc>
          <w:tcPr>
            <w:tcW w:w="1610" w:type="dxa"/>
            <w:tcBorders>
              <w:top w:val="single" w:sz="8" w:space="0" w:color="000000"/>
              <w:bottom w:val="single" w:sz="4" w:space="0" w:color="000000"/>
            </w:tcBorders>
          </w:tcPr>
          <w:p>
            <w:pPr>
              <w:pStyle w:val="TableParagraph"/>
              <w:spacing w:before="19"/>
              <w:ind w:left="122"/>
              <w:jc w:val="center"/>
              <w:rPr>
                <w:b/>
                <w:sz w:val="19"/>
              </w:rPr>
            </w:pPr>
            <w:r>
              <w:rPr>
                <w:b/>
                <w:spacing w:val="-4"/>
                <w:sz w:val="19"/>
              </w:rPr>
              <w:t>Mean</w:t>
            </w:r>
          </w:p>
        </w:tc>
        <w:tc>
          <w:tcPr>
            <w:tcW w:w="2257" w:type="dxa"/>
            <w:tcBorders>
              <w:top w:val="single" w:sz="8" w:space="0" w:color="000000"/>
              <w:bottom w:val="single" w:sz="4" w:space="0" w:color="000000"/>
            </w:tcBorders>
          </w:tcPr>
          <w:p>
            <w:pPr>
              <w:pStyle w:val="TableParagraph"/>
              <w:spacing w:before="19"/>
              <w:ind w:left="506"/>
              <w:rPr>
                <w:b/>
                <w:sz w:val="19"/>
              </w:rPr>
            </w:pPr>
            <w:r>
              <w:rPr>
                <w:b/>
                <w:spacing w:val="-5"/>
                <w:sz w:val="19"/>
              </w:rPr>
              <w:t>SD</w:t>
            </w:r>
          </w:p>
        </w:tc>
      </w:tr>
      <w:tr>
        <w:trPr>
          <w:trHeight w:val="539" w:hRule="atLeast"/>
        </w:trPr>
        <w:tc>
          <w:tcPr>
            <w:tcW w:w="2123" w:type="dxa"/>
            <w:tcBorders>
              <w:top w:val="single" w:sz="4" w:space="0" w:color="000000"/>
            </w:tcBorders>
          </w:tcPr>
          <w:p>
            <w:pPr>
              <w:pStyle w:val="TableParagraph"/>
              <w:spacing w:line="214" w:lineRule="exact"/>
              <w:ind w:left="110"/>
              <w:rPr>
                <w:b/>
                <w:sz w:val="19"/>
              </w:rPr>
            </w:pPr>
            <w:r>
              <w:rPr>
                <w:b/>
                <w:sz w:val="19"/>
              </w:rPr>
              <w:t>Control</w:t>
            </w:r>
            <w:r>
              <w:rPr>
                <w:b/>
                <w:spacing w:val="-5"/>
                <w:sz w:val="19"/>
              </w:rPr>
              <w:t> </w:t>
            </w:r>
            <w:r>
              <w:rPr>
                <w:b/>
                <w:spacing w:val="-2"/>
                <w:sz w:val="19"/>
              </w:rPr>
              <w:t>Group</w:t>
            </w:r>
          </w:p>
          <w:p>
            <w:pPr>
              <w:pStyle w:val="TableParagraph"/>
              <w:spacing w:before="45"/>
              <w:ind w:left="110"/>
              <w:rPr>
                <w:sz w:val="19"/>
              </w:rPr>
            </w:pPr>
            <w:r>
              <w:rPr>
                <w:spacing w:val="-2"/>
                <w:sz w:val="19"/>
              </w:rPr>
              <w:t>Pre-</w:t>
            </w:r>
            <w:r>
              <w:rPr>
                <w:spacing w:val="-4"/>
                <w:sz w:val="19"/>
              </w:rPr>
              <w:t>Test</w:t>
            </w:r>
          </w:p>
        </w:tc>
        <w:tc>
          <w:tcPr>
            <w:tcW w:w="1237" w:type="dxa"/>
            <w:tcBorders>
              <w:top w:val="single" w:sz="4" w:space="0" w:color="000000"/>
            </w:tcBorders>
          </w:tcPr>
          <w:p>
            <w:pPr>
              <w:pStyle w:val="TableParagraph"/>
              <w:spacing w:before="79"/>
              <w:rPr>
                <w:b/>
                <w:sz w:val="19"/>
              </w:rPr>
            </w:pPr>
          </w:p>
          <w:p>
            <w:pPr>
              <w:pStyle w:val="TableParagraph"/>
              <w:ind w:left="411"/>
              <w:rPr>
                <w:sz w:val="19"/>
              </w:rPr>
            </w:pPr>
            <w:r>
              <w:rPr>
                <w:spacing w:val="-5"/>
                <w:sz w:val="19"/>
              </w:rPr>
              <w:t>30</w:t>
            </w:r>
          </w:p>
        </w:tc>
        <w:tc>
          <w:tcPr>
            <w:tcW w:w="1610" w:type="dxa"/>
            <w:tcBorders>
              <w:top w:val="single" w:sz="4" w:space="0" w:color="000000"/>
            </w:tcBorders>
          </w:tcPr>
          <w:p>
            <w:pPr>
              <w:pStyle w:val="TableParagraph"/>
              <w:spacing w:before="79"/>
              <w:rPr>
                <w:b/>
                <w:sz w:val="19"/>
              </w:rPr>
            </w:pPr>
          </w:p>
          <w:p>
            <w:pPr>
              <w:pStyle w:val="TableParagraph"/>
              <w:ind w:left="122" w:right="38"/>
              <w:jc w:val="center"/>
              <w:rPr>
                <w:sz w:val="19"/>
              </w:rPr>
            </w:pPr>
            <w:r>
              <w:rPr>
                <w:spacing w:val="-2"/>
                <w:sz w:val="19"/>
              </w:rPr>
              <w:t>38.37</w:t>
            </w:r>
          </w:p>
        </w:tc>
        <w:tc>
          <w:tcPr>
            <w:tcW w:w="2257" w:type="dxa"/>
            <w:tcBorders>
              <w:top w:val="single" w:sz="4" w:space="0" w:color="000000"/>
            </w:tcBorders>
          </w:tcPr>
          <w:p>
            <w:pPr>
              <w:pStyle w:val="TableParagraph"/>
              <w:spacing w:before="79"/>
              <w:rPr>
                <w:b/>
                <w:sz w:val="19"/>
              </w:rPr>
            </w:pPr>
          </w:p>
          <w:p>
            <w:pPr>
              <w:pStyle w:val="TableParagraph"/>
              <w:ind w:left="506"/>
              <w:rPr>
                <w:sz w:val="19"/>
              </w:rPr>
            </w:pPr>
            <w:r>
              <w:rPr>
                <w:spacing w:val="-2"/>
                <w:sz w:val="19"/>
              </w:rPr>
              <w:t>1.245</w:t>
            </w:r>
          </w:p>
        </w:tc>
      </w:tr>
      <w:tr>
        <w:trPr>
          <w:trHeight w:val="237" w:hRule="atLeast"/>
        </w:trPr>
        <w:tc>
          <w:tcPr>
            <w:tcW w:w="2123" w:type="dxa"/>
            <w:tcBorders>
              <w:bottom w:val="single" w:sz="4" w:space="0" w:color="000000"/>
            </w:tcBorders>
          </w:tcPr>
          <w:p>
            <w:pPr>
              <w:pStyle w:val="TableParagraph"/>
              <w:spacing w:line="200" w:lineRule="exact" w:before="17"/>
              <w:ind w:left="110"/>
              <w:rPr>
                <w:sz w:val="19"/>
              </w:rPr>
            </w:pPr>
            <w:r>
              <w:rPr>
                <w:spacing w:val="-2"/>
                <w:sz w:val="19"/>
              </w:rPr>
              <w:t>Post-</w:t>
            </w:r>
            <w:r>
              <w:rPr>
                <w:spacing w:val="-4"/>
                <w:sz w:val="19"/>
              </w:rPr>
              <w:t>Test</w:t>
            </w:r>
          </w:p>
        </w:tc>
        <w:tc>
          <w:tcPr>
            <w:tcW w:w="1237" w:type="dxa"/>
            <w:tcBorders>
              <w:bottom w:val="single" w:sz="4" w:space="0" w:color="000000"/>
            </w:tcBorders>
          </w:tcPr>
          <w:p>
            <w:pPr>
              <w:pStyle w:val="TableParagraph"/>
              <w:spacing w:line="200" w:lineRule="exact" w:before="17"/>
              <w:ind w:left="411"/>
              <w:rPr>
                <w:sz w:val="19"/>
              </w:rPr>
            </w:pPr>
            <w:r>
              <w:rPr>
                <w:spacing w:val="-5"/>
                <w:sz w:val="19"/>
              </w:rPr>
              <w:t>30</w:t>
            </w:r>
          </w:p>
        </w:tc>
        <w:tc>
          <w:tcPr>
            <w:tcW w:w="1610" w:type="dxa"/>
            <w:tcBorders>
              <w:bottom w:val="single" w:sz="4" w:space="0" w:color="000000"/>
            </w:tcBorders>
          </w:tcPr>
          <w:p>
            <w:pPr>
              <w:pStyle w:val="TableParagraph"/>
              <w:spacing w:line="200" w:lineRule="exact" w:before="17"/>
              <w:ind w:left="122" w:right="38"/>
              <w:jc w:val="center"/>
              <w:rPr>
                <w:sz w:val="19"/>
              </w:rPr>
            </w:pPr>
            <w:r>
              <w:rPr>
                <w:spacing w:val="-2"/>
                <w:sz w:val="19"/>
              </w:rPr>
              <w:t>36.47</w:t>
            </w:r>
          </w:p>
        </w:tc>
        <w:tc>
          <w:tcPr>
            <w:tcW w:w="2257" w:type="dxa"/>
            <w:tcBorders>
              <w:bottom w:val="single" w:sz="4" w:space="0" w:color="000000"/>
            </w:tcBorders>
          </w:tcPr>
          <w:p>
            <w:pPr>
              <w:pStyle w:val="TableParagraph"/>
              <w:spacing w:line="200" w:lineRule="exact" w:before="17"/>
              <w:ind w:left="506"/>
              <w:rPr>
                <w:sz w:val="19"/>
              </w:rPr>
            </w:pPr>
            <w:r>
              <w:rPr>
                <w:spacing w:val="-2"/>
                <w:sz w:val="19"/>
              </w:rPr>
              <w:t>1.137</w:t>
            </w:r>
          </w:p>
        </w:tc>
      </w:tr>
      <w:tr>
        <w:trPr>
          <w:trHeight w:val="218" w:hRule="atLeast"/>
        </w:trPr>
        <w:tc>
          <w:tcPr>
            <w:tcW w:w="2123" w:type="dxa"/>
            <w:tcBorders>
              <w:top w:val="single" w:sz="4" w:space="0" w:color="000000"/>
            </w:tcBorders>
          </w:tcPr>
          <w:p>
            <w:pPr>
              <w:pStyle w:val="TableParagraph"/>
              <w:spacing w:line="199" w:lineRule="exact"/>
              <w:ind w:left="110"/>
              <w:rPr>
                <w:b/>
                <w:sz w:val="19"/>
              </w:rPr>
            </w:pPr>
            <w:r>
              <w:rPr>
                <w:b/>
                <w:sz w:val="19"/>
              </w:rPr>
              <w:t>Intervention</w:t>
            </w:r>
            <w:r>
              <w:rPr>
                <w:b/>
                <w:spacing w:val="-4"/>
                <w:sz w:val="19"/>
              </w:rPr>
              <w:t> </w:t>
            </w:r>
            <w:r>
              <w:rPr>
                <w:b/>
                <w:spacing w:val="-2"/>
                <w:sz w:val="19"/>
              </w:rPr>
              <w:t>Group</w:t>
            </w:r>
          </w:p>
        </w:tc>
        <w:tc>
          <w:tcPr>
            <w:tcW w:w="1237" w:type="dxa"/>
            <w:tcBorders>
              <w:top w:val="single" w:sz="4" w:space="0" w:color="000000"/>
            </w:tcBorders>
          </w:tcPr>
          <w:p>
            <w:pPr>
              <w:pStyle w:val="TableParagraph"/>
              <w:rPr>
                <w:sz w:val="14"/>
              </w:rPr>
            </w:pPr>
          </w:p>
        </w:tc>
        <w:tc>
          <w:tcPr>
            <w:tcW w:w="1610" w:type="dxa"/>
            <w:tcBorders>
              <w:top w:val="single" w:sz="4" w:space="0" w:color="000000"/>
            </w:tcBorders>
          </w:tcPr>
          <w:p>
            <w:pPr>
              <w:pStyle w:val="TableParagraph"/>
              <w:rPr>
                <w:sz w:val="14"/>
              </w:rPr>
            </w:pPr>
          </w:p>
        </w:tc>
        <w:tc>
          <w:tcPr>
            <w:tcW w:w="2257" w:type="dxa"/>
            <w:tcBorders>
              <w:top w:val="single" w:sz="4" w:space="0" w:color="000000"/>
            </w:tcBorders>
          </w:tcPr>
          <w:p>
            <w:pPr>
              <w:pStyle w:val="TableParagraph"/>
              <w:rPr>
                <w:sz w:val="14"/>
              </w:rPr>
            </w:pPr>
          </w:p>
        </w:tc>
      </w:tr>
    </w:tbl>
    <w:p>
      <w:pPr>
        <w:pStyle w:val="TableParagraph"/>
        <w:spacing w:after="0"/>
        <w:rPr>
          <w:sz w:val="14"/>
        </w:rPr>
        <w:sectPr>
          <w:pgSz w:w="11900" w:h="16840"/>
          <w:pgMar w:header="569" w:footer="621" w:top="1080" w:bottom="820" w:left="992" w:right="992"/>
        </w:sectPr>
      </w:pPr>
    </w:p>
    <w:p>
      <w:pPr>
        <w:pStyle w:val="BodyText"/>
        <w:spacing w:before="9"/>
        <w:rPr>
          <w:b/>
          <w:sz w:val="7"/>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6"/>
        <w:gridCol w:w="1677"/>
        <w:gridCol w:w="1590"/>
        <w:gridCol w:w="2275"/>
      </w:tblGrid>
      <w:tr>
        <w:trPr>
          <w:trHeight w:val="214" w:hRule="atLeast"/>
        </w:trPr>
        <w:tc>
          <w:tcPr>
            <w:tcW w:w="1696" w:type="dxa"/>
          </w:tcPr>
          <w:p>
            <w:pPr>
              <w:pStyle w:val="TableParagraph"/>
              <w:spacing w:line="194" w:lineRule="exact"/>
              <w:ind w:left="124"/>
              <w:rPr>
                <w:sz w:val="19"/>
              </w:rPr>
            </w:pPr>
            <w:r>
              <w:rPr>
                <w:spacing w:val="-2"/>
                <w:sz w:val="19"/>
              </w:rPr>
              <w:t>Pre-</w:t>
            </w:r>
            <w:r>
              <w:rPr>
                <w:spacing w:val="-4"/>
                <w:sz w:val="19"/>
              </w:rPr>
              <w:t>Test</w:t>
            </w:r>
          </w:p>
        </w:tc>
        <w:tc>
          <w:tcPr>
            <w:tcW w:w="1677" w:type="dxa"/>
          </w:tcPr>
          <w:p>
            <w:pPr>
              <w:pStyle w:val="TableParagraph"/>
              <w:spacing w:line="194" w:lineRule="exact"/>
              <w:ind w:right="632"/>
              <w:jc w:val="right"/>
              <w:rPr>
                <w:sz w:val="19"/>
              </w:rPr>
            </w:pPr>
            <w:r>
              <w:rPr>
                <w:spacing w:val="-5"/>
                <w:sz w:val="19"/>
              </w:rPr>
              <w:t>30</w:t>
            </w:r>
          </w:p>
        </w:tc>
        <w:tc>
          <w:tcPr>
            <w:tcW w:w="1590" w:type="dxa"/>
          </w:tcPr>
          <w:p>
            <w:pPr>
              <w:pStyle w:val="TableParagraph"/>
              <w:spacing w:line="194" w:lineRule="exact"/>
              <w:ind w:left="107"/>
              <w:jc w:val="center"/>
              <w:rPr>
                <w:sz w:val="19"/>
              </w:rPr>
            </w:pPr>
            <w:r>
              <w:rPr>
                <w:spacing w:val="-2"/>
                <w:sz w:val="19"/>
              </w:rPr>
              <w:t>39.70</w:t>
            </w:r>
          </w:p>
        </w:tc>
        <w:tc>
          <w:tcPr>
            <w:tcW w:w="2275" w:type="dxa"/>
          </w:tcPr>
          <w:p>
            <w:pPr>
              <w:pStyle w:val="TableParagraph"/>
              <w:spacing w:line="194" w:lineRule="exact"/>
              <w:ind w:left="528"/>
              <w:rPr>
                <w:sz w:val="19"/>
              </w:rPr>
            </w:pPr>
            <w:r>
              <w:rPr>
                <w:spacing w:val="-2"/>
                <w:sz w:val="19"/>
              </w:rPr>
              <w:t>3.153</w:t>
            </w:r>
          </w:p>
        </w:tc>
      </w:tr>
      <w:tr>
        <w:trPr>
          <w:trHeight w:val="215" w:hRule="atLeast"/>
        </w:trPr>
        <w:tc>
          <w:tcPr>
            <w:tcW w:w="1696" w:type="dxa"/>
            <w:tcBorders>
              <w:bottom w:val="single" w:sz="4" w:space="0" w:color="000000"/>
            </w:tcBorders>
          </w:tcPr>
          <w:p>
            <w:pPr>
              <w:pStyle w:val="TableParagraph"/>
              <w:spacing w:line="196" w:lineRule="exact"/>
              <w:ind w:left="124"/>
              <w:rPr>
                <w:sz w:val="19"/>
              </w:rPr>
            </w:pPr>
            <w:r>
              <w:rPr>
                <w:spacing w:val="-2"/>
                <w:sz w:val="19"/>
              </w:rPr>
              <w:t>Post-</w:t>
            </w:r>
            <w:r>
              <w:rPr>
                <w:spacing w:val="-4"/>
                <w:sz w:val="19"/>
              </w:rPr>
              <w:t>Test</w:t>
            </w:r>
          </w:p>
        </w:tc>
        <w:tc>
          <w:tcPr>
            <w:tcW w:w="1677" w:type="dxa"/>
            <w:tcBorders>
              <w:bottom w:val="single" w:sz="4" w:space="0" w:color="000000"/>
            </w:tcBorders>
          </w:tcPr>
          <w:p>
            <w:pPr>
              <w:pStyle w:val="TableParagraph"/>
              <w:spacing w:line="196" w:lineRule="exact"/>
              <w:ind w:right="632"/>
              <w:jc w:val="right"/>
              <w:rPr>
                <w:sz w:val="19"/>
              </w:rPr>
            </w:pPr>
            <w:r>
              <w:rPr>
                <w:spacing w:val="-5"/>
                <w:sz w:val="19"/>
              </w:rPr>
              <w:t>30</w:t>
            </w:r>
          </w:p>
        </w:tc>
        <w:tc>
          <w:tcPr>
            <w:tcW w:w="1590" w:type="dxa"/>
            <w:tcBorders>
              <w:bottom w:val="single" w:sz="4" w:space="0" w:color="000000"/>
            </w:tcBorders>
          </w:tcPr>
          <w:p>
            <w:pPr>
              <w:pStyle w:val="TableParagraph"/>
              <w:spacing w:line="196" w:lineRule="exact"/>
              <w:ind w:left="107"/>
              <w:jc w:val="center"/>
              <w:rPr>
                <w:sz w:val="19"/>
              </w:rPr>
            </w:pPr>
            <w:r>
              <w:rPr>
                <w:spacing w:val="-2"/>
                <w:sz w:val="19"/>
              </w:rPr>
              <w:t>35.27</w:t>
            </w:r>
          </w:p>
        </w:tc>
        <w:tc>
          <w:tcPr>
            <w:tcW w:w="2275" w:type="dxa"/>
            <w:tcBorders>
              <w:bottom w:val="single" w:sz="4" w:space="0" w:color="000000"/>
            </w:tcBorders>
          </w:tcPr>
          <w:p>
            <w:pPr>
              <w:pStyle w:val="TableParagraph"/>
              <w:spacing w:line="196" w:lineRule="exact"/>
              <w:ind w:left="528"/>
              <w:rPr>
                <w:sz w:val="19"/>
              </w:rPr>
            </w:pPr>
            <w:r>
              <w:rPr>
                <w:spacing w:val="-2"/>
                <w:sz w:val="19"/>
              </w:rPr>
              <w:t>3.237</w:t>
            </w:r>
          </w:p>
        </w:tc>
      </w:tr>
    </w:tbl>
    <w:p>
      <w:pPr>
        <w:pStyle w:val="BodyText"/>
        <w:rPr>
          <w:b/>
        </w:rPr>
      </w:pPr>
    </w:p>
    <w:p>
      <w:pPr>
        <w:pStyle w:val="BodyText"/>
        <w:spacing w:before="216"/>
        <w:rPr>
          <w:b/>
        </w:rPr>
      </w:pPr>
    </w:p>
    <w:p>
      <w:pPr>
        <w:spacing w:line="242" w:lineRule="auto" w:before="1" w:after="10"/>
        <w:ind w:left="1246" w:right="3363" w:hanging="713"/>
        <w:jc w:val="left"/>
        <w:rPr>
          <w:b/>
          <w:sz w:val="19"/>
        </w:rPr>
      </w:pPr>
      <w:r>
        <w:rPr>
          <w:b/>
          <w:sz w:val="19"/>
        </w:rPr>
        <w:t>Table</w:t>
      </w:r>
      <w:r>
        <w:rPr>
          <w:b/>
          <w:spacing w:val="-4"/>
          <w:sz w:val="19"/>
        </w:rPr>
        <w:t> </w:t>
      </w:r>
      <w:r>
        <w:rPr>
          <w:b/>
          <w:sz w:val="19"/>
        </w:rPr>
        <w:t>3</w:t>
      </w:r>
      <w:r>
        <w:rPr>
          <w:b/>
          <w:spacing w:val="40"/>
          <w:sz w:val="19"/>
        </w:rPr>
        <w:t> </w:t>
      </w:r>
      <w:r>
        <w:rPr>
          <w:b/>
          <w:sz w:val="19"/>
        </w:rPr>
        <w:t>Descriptive</w:t>
      </w:r>
      <w:r>
        <w:rPr>
          <w:b/>
          <w:spacing w:val="-5"/>
          <w:sz w:val="19"/>
        </w:rPr>
        <w:t> </w:t>
      </w:r>
      <w:r>
        <w:rPr>
          <w:b/>
          <w:sz w:val="19"/>
        </w:rPr>
        <w:t>Result</w:t>
      </w:r>
      <w:r>
        <w:rPr>
          <w:b/>
          <w:spacing w:val="-4"/>
          <w:sz w:val="19"/>
        </w:rPr>
        <w:t> </w:t>
      </w:r>
      <w:r>
        <w:rPr>
          <w:b/>
          <w:sz w:val="19"/>
        </w:rPr>
        <w:t>of</w:t>
      </w:r>
      <w:r>
        <w:rPr>
          <w:b/>
          <w:spacing w:val="-4"/>
          <w:sz w:val="19"/>
        </w:rPr>
        <w:t> </w:t>
      </w:r>
      <w:r>
        <w:rPr>
          <w:b/>
          <w:sz w:val="19"/>
        </w:rPr>
        <w:t>BPI</w:t>
      </w:r>
      <w:r>
        <w:rPr>
          <w:b/>
          <w:spacing w:val="-4"/>
          <w:sz w:val="19"/>
        </w:rPr>
        <w:t> </w:t>
      </w:r>
      <w:r>
        <w:rPr>
          <w:b/>
          <w:sz w:val="19"/>
        </w:rPr>
        <w:t>Score</w:t>
      </w:r>
      <w:r>
        <w:rPr>
          <w:b/>
          <w:spacing w:val="-4"/>
          <w:sz w:val="19"/>
        </w:rPr>
        <w:t> </w:t>
      </w:r>
      <w:r>
        <w:rPr>
          <w:b/>
          <w:sz w:val="19"/>
        </w:rPr>
        <w:t>of</w:t>
      </w:r>
      <w:r>
        <w:rPr>
          <w:b/>
          <w:spacing w:val="-4"/>
          <w:sz w:val="19"/>
        </w:rPr>
        <w:t> </w:t>
      </w:r>
      <w:r>
        <w:rPr>
          <w:b/>
          <w:sz w:val="19"/>
        </w:rPr>
        <w:t>Control</w:t>
      </w:r>
      <w:r>
        <w:rPr>
          <w:b/>
          <w:spacing w:val="-4"/>
          <w:sz w:val="19"/>
        </w:rPr>
        <w:t> </w:t>
      </w:r>
      <w:r>
        <w:rPr>
          <w:b/>
          <w:sz w:val="19"/>
        </w:rPr>
        <w:t>and</w:t>
      </w:r>
      <w:r>
        <w:rPr>
          <w:b/>
          <w:spacing w:val="-5"/>
          <w:sz w:val="19"/>
        </w:rPr>
        <w:t> </w:t>
      </w:r>
      <w:r>
        <w:rPr>
          <w:b/>
          <w:sz w:val="19"/>
        </w:rPr>
        <w:t>Intervention </w:t>
      </w:r>
      <w:r>
        <w:rPr>
          <w:b/>
          <w:spacing w:val="-2"/>
          <w:sz w:val="19"/>
        </w:rPr>
        <w:t>Group</w:t>
      </w:r>
    </w:p>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0"/>
        <w:gridCol w:w="1237"/>
        <w:gridCol w:w="1610"/>
        <w:gridCol w:w="2257"/>
      </w:tblGrid>
      <w:tr>
        <w:trPr>
          <w:trHeight w:val="258" w:hRule="atLeast"/>
        </w:trPr>
        <w:tc>
          <w:tcPr>
            <w:tcW w:w="2130" w:type="dxa"/>
            <w:tcBorders>
              <w:top w:val="single" w:sz="8" w:space="0" w:color="000000"/>
              <w:bottom w:val="single" w:sz="4" w:space="0" w:color="000000"/>
            </w:tcBorders>
          </w:tcPr>
          <w:p>
            <w:pPr>
              <w:pStyle w:val="TableParagraph"/>
              <w:spacing w:line="213" w:lineRule="exact"/>
              <w:ind w:left="117"/>
              <w:rPr>
                <w:b/>
                <w:sz w:val="19"/>
              </w:rPr>
            </w:pPr>
            <w:r>
              <w:rPr>
                <w:b/>
                <w:sz w:val="19"/>
              </w:rPr>
              <w:t>BPI</w:t>
            </w:r>
            <w:r>
              <w:rPr>
                <w:b/>
                <w:spacing w:val="-2"/>
                <w:sz w:val="19"/>
              </w:rPr>
              <w:t> Scores</w:t>
            </w:r>
          </w:p>
        </w:tc>
        <w:tc>
          <w:tcPr>
            <w:tcW w:w="1237" w:type="dxa"/>
            <w:tcBorders>
              <w:top w:val="single" w:sz="8" w:space="0" w:color="000000"/>
              <w:bottom w:val="single" w:sz="4" w:space="0" w:color="000000"/>
            </w:tcBorders>
          </w:tcPr>
          <w:p>
            <w:pPr>
              <w:pStyle w:val="TableParagraph"/>
              <w:spacing w:before="19"/>
              <w:ind w:left="411"/>
              <w:rPr>
                <w:b/>
                <w:sz w:val="19"/>
              </w:rPr>
            </w:pPr>
            <w:r>
              <w:rPr>
                <w:b/>
                <w:spacing w:val="-10"/>
                <w:sz w:val="19"/>
              </w:rPr>
              <w:t>N</w:t>
            </w:r>
          </w:p>
        </w:tc>
        <w:tc>
          <w:tcPr>
            <w:tcW w:w="1610" w:type="dxa"/>
            <w:tcBorders>
              <w:top w:val="single" w:sz="8" w:space="0" w:color="000000"/>
              <w:bottom w:val="single" w:sz="4" w:space="0" w:color="000000"/>
            </w:tcBorders>
          </w:tcPr>
          <w:p>
            <w:pPr>
              <w:pStyle w:val="TableParagraph"/>
              <w:spacing w:before="19"/>
              <w:ind w:left="633"/>
              <w:rPr>
                <w:b/>
                <w:sz w:val="19"/>
              </w:rPr>
            </w:pPr>
            <w:r>
              <w:rPr>
                <w:b/>
                <w:spacing w:val="-4"/>
                <w:sz w:val="19"/>
              </w:rPr>
              <w:t>Mean</w:t>
            </w:r>
          </w:p>
        </w:tc>
        <w:tc>
          <w:tcPr>
            <w:tcW w:w="2257" w:type="dxa"/>
            <w:tcBorders>
              <w:top w:val="single" w:sz="8" w:space="0" w:color="000000"/>
              <w:bottom w:val="single" w:sz="4" w:space="0" w:color="000000"/>
            </w:tcBorders>
          </w:tcPr>
          <w:p>
            <w:pPr>
              <w:pStyle w:val="TableParagraph"/>
              <w:spacing w:before="19"/>
              <w:ind w:left="507"/>
              <w:rPr>
                <w:b/>
                <w:sz w:val="19"/>
              </w:rPr>
            </w:pPr>
            <w:r>
              <w:rPr>
                <w:b/>
                <w:spacing w:val="-5"/>
                <w:sz w:val="19"/>
              </w:rPr>
              <w:t>SD</w:t>
            </w:r>
          </w:p>
        </w:tc>
      </w:tr>
      <w:tr>
        <w:trPr>
          <w:trHeight w:val="242" w:hRule="atLeast"/>
        </w:trPr>
        <w:tc>
          <w:tcPr>
            <w:tcW w:w="2130" w:type="dxa"/>
            <w:tcBorders>
              <w:top w:val="single" w:sz="4" w:space="0" w:color="000000"/>
            </w:tcBorders>
          </w:tcPr>
          <w:p>
            <w:pPr>
              <w:pStyle w:val="TableParagraph"/>
              <w:ind w:left="117"/>
              <w:rPr>
                <w:b/>
                <w:sz w:val="19"/>
              </w:rPr>
            </w:pPr>
            <w:r>
              <w:rPr>
                <w:b/>
                <w:sz w:val="19"/>
              </w:rPr>
              <w:t>Control</w:t>
            </w:r>
            <w:r>
              <w:rPr>
                <w:b/>
                <w:spacing w:val="-5"/>
                <w:sz w:val="19"/>
              </w:rPr>
              <w:t> </w:t>
            </w:r>
            <w:r>
              <w:rPr>
                <w:b/>
                <w:spacing w:val="-2"/>
                <w:sz w:val="19"/>
              </w:rPr>
              <w:t>Group</w:t>
            </w:r>
          </w:p>
        </w:tc>
        <w:tc>
          <w:tcPr>
            <w:tcW w:w="1237" w:type="dxa"/>
            <w:tcBorders>
              <w:top w:val="single" w:sz="4" w:space="0" w:color="000000"/>
            </w:tcBorders>
          </w:tcPr>
          <w:p>
            <w:pPr>
              <w:pStyle w:val="TableParagraph"/>
              <w:rPr>
                <w:sz w:val="16"/>
              </w:rPr>
            </w:pPr>
          </w:p>
        </w:tc>
        <w:tc>
          <w:tcPr>
            <w:tcW w:w="1610" w:type="dxa"/>
            <w:tcBorders>
              <w:top w:val="single" w:sz="4" w:space="0" w:color="000000"/>
            </w:tcBorders>
          </w:tcPr>
          <w:p>
            <w:pPr>
              <w:pStyle w:val="TableParagraph"/>
              <w:rPr>
                <w:sz w:val="16"/>
              </w:rPr>
            </w:pPr>
          </w:p>
        </w:tc>
        <w:tc>
          <w:tcPr>
            <w:tcW w:w="2257" w:type="dxa"/>
            <w:tcBorders>
              <w:top w:val="single" w:sz="4" w:space="0" w:color="000000"/>
            </w:tcBorders>
          </w:tcPr>
          <w:p>
            <w:pPr>
              <w:pStyle w:val="TableParagraph"/>
              <w:rPr>
                <w:sz w:val="16"/>
              </w:rPr>
            </w:pPr>
          </w:p>
        </w:tc>
      </w:tr>
      <w:tr>
        <w:trPr>
          <w:trHeight w:val="302" w:hRule="atLeast"/>
        </w:trPr>
        <w:tc>
          <w:tcPr>
            <w:tcW w:w="2130" w:type="dxa"/>
          </w:tcPr>
          <w:p>
            <w:pPr>
              <w:pStyle w:val="TableParagraph"/>
              <w:spacing w:before="17"/>
              <w:ind w:left="117"/>
              <w:rPr>
                <w:sz w:val="19"/>
              </w:rPr>
            </w:pPr>
            <w:r>
              <w:rPr>
                <w:spacing w:val="-2"/>
                <w:sz w:val="19"/>
              </w:rPr>
              <w:t>Pre-</w:t>
            </w:r>
            <w:r>
              <w:rPr>
                <w:spacing w:val="-4"/>
                <w:sz w:val="19"/>
              </w:rPr>
              <w:t>Test</w:t>
            </w:r>
          </w:p>
        </w:tc>
        <w:tc>
          <w:tcPr>
            <w:tcW w:w="1237" w:type="dxa"/>
          </w:tcPr>
          <w:p>
            <w:pPr>
              <w:pStyle w:val="TableParagraph"/>
              <w:spacing w:before="60"/>
              <w:ind w:left="411"/>
              <w:rPr>
                <w:sz w:val="19"/>
              </w:rPr>
            </w:pPr>
            <w:r>
              <w:rPr>
                <w:spacing w:val="-5"/>
                <w:sz w:val="19"/>
              </w:rPr>
              <w:t>30</w:t>
            </w:r>
          </w:p>
        </w:tc>
        <w:tc>
          <w:tcPr>
            <w:tcW w:w="1610" w:type="dxa"/>
          </w:tcPr>
          <w:p>
            <w:pPr>
              <w:pStyle w:val="TableParagraph"/>
              <w:spacing w:before="60"/>
              <w:ind w:left="633"/>
              <w:rPr>
                <w:sz w:val="19"/>
              </w:rPr>
            </w:pPr>
            <w:r>
              <w:rPr>
                <w:spacing w:val="-4"/>
                <w:sz w:val="19"/>
              </w:rPr>
              <w:t>6.66</w:t>
            </w:r>
          </w:p>
        </w:tc>
        <w:tc>
          <w:tcPr>
            <w:tcW w:w="2257" w:type="dxa"/>
          </w:tcPr>
          <w:p>
            <w:pPr>
              <w:pStyle w:val="TableParagraph"/>
              <w:spacing w:before="60"/>
              <w:ind w:left="507"/>
              <w:rPr>
                <w:sz w:val="19"/>
              </w:rPr>
            </w:pPr>
            <w:r>
              <w:rPr>
                <w:spacing w:val="-2"/>
                <w:sz w:val="19"/>
              </w:rPr>
              <w:t>0.182</w:t>
            </w:r>
          </w:p>
        </w:tc>
      </w:tr>
      <w:tr>
        <w:trPr>
          <w:trHeight w:val="237" w:hRule="atLeast"/>
        </w:trPr>
        <w:tc>
          <w:tcPr>
            <w:tcW w:w="2130" w:type="dxa"/>
            <w:tcBorders>
              <w:bottom w:val="single" w:sz="4" w:space="0" w:color="000000"/>
            </w:tcBorders>
          </w:tcPr>
          <w:p>
            <w:pPr>
              <w:pStyle w:val="TableParagraph"/>
              <w:spacing w:line="200" w:lineRule="exact" w:before="17"/>
              <w:ind w:left="117"/>
              <w:rPr>
                <w:sz w:val="19"/>
              </w:rPr>
            </w:pPr>
            <w:r>
              <w:rPr>
                <w:spacing w:val="-2"/>
                <w:sz w:val="19"/>
              </w:rPr>
              <w:t>Post-</w:t>
            </w:r>
            <w:r>
              <w:rPr>
                <w:spacing w:val="-4"/>
                <w:sz w:val="19"/>
              </w:rPr>
              <w:t>Test</w:t>
            </w:r>
          </w:p>
        </w:tc>
        <w:tc>
          <w:tcPr>
            <w:tcW w:w="1237" w:type="dxa"/>
            <w:tcBorders>
              <w:bottom w:val="single" w:sz="4" w:space="0" w:color="000000"/>
            </w:tcBorders>
          </w:tcPr>
          <w:p>
            <w:pPr>
              <w:pStyle w:val="TableParagraph"/>
              <w:spacing w:line="200" w:lineRule="exact" w:before="17"/>
              <w:ind w:left="411"/>
              <w:rPr>
                <w:sz w:val="19"/>
              </w:rPr>
            </w:pPr>
            <w:r>
              <w:rPr>
                <w:spacing w:val="-5"/>
                <w:sz w:val="19"/>
              </w:rPr>
              <w:t>30</w:t>
            </w:r>
          </w:p>
        </w:tc>
        <w:tc>
          <w:tcPr>
            <w:tcW w:w="1610" w:type="dxa"/>
            <w:tcBorders>
              <w:bottom w:val="single" w:sz="4" w:space="0" w:color="000000"/>
            </w:tcBorders>
          </w:tcPr>
          <w:p>
            <w:pPr>
              <w:pStyle w:val="TableParagraph"/>
              <w:spacing w:line="200" w:lineRule="exact" w:before="17"/>
              <w:ind w:left="633"/>
              <w:rPr>
                <w:sz w:val="19"/>
              </w:rPr>
            </w:pPr>
            <w:r>
              <w:rPr>
                <w:spacing w:val="-4"/>
                <w:sz w:val="19"/>
              </w:rPr>
              <w:t>5.77</w:t>
            </w:r>
          </w:p>
        </w:tc>
        <w:tc>
          <w:tcPr>
            <w:tcW w:w="2257" w:type="dxa"/>
            <w:tcBorders>
              <w:bottom w:val="single" w:sz="4" w:space="0" w:color="000000"/>
            </w:tcBorders>
          </w:tcPr>
          <w:p>
            <w:pPr>
              <w:pStyle w:val="TableParagraph"/>
              <w:spacing w:line="200" w:lineRule="exact" w:before="17"/>
              <w:ind w:left="507"/>
              <w:rPr>
                <w:sz w:val="19"/>
              </w:rPr>
            </w:pPr>
            <w:r>
              <w:rPr>
                <w:spacing w:val="-2"/>
                <w:sz w:val="19"/>
              </w:rPr>
              <w:t>0.195</w:t>
            </w:r>
          </w:p>
        </w:tc>
      </w:tr>
      <w:tr>
        <w:trPr>
          <w:trHeight w:val="439" w:hRule="atLeast"/>
        </w:trPr>
        <w:tc>
          <w:tcPr>
            <w:tcW w:w="2130" w:type="dxa"/>
            <w:tcBorders>
              <w:top w:val="single" w:sz="4" w:space="0" w:color="000000"/>
            </w:tcBorders>
          </w:tcPr>
          <w:p>
            <w:pPr>
              <w:pStyle w:val="TableParagraph"/>
              <w:spacing w:line="214" w:lineRule="exact"/>
              <w:ind w:left="117"/>
              <w:rPr>
                <w:b/>
                <w:sz w:val="19"/>
              </w:rPr>
            </w:pPr>
            <w:r>
              <w:rPr>
                <w:b/>
                <w:sz w:val="19"/>
              </w:rPr>
              <w:t>Intervention</w:t>
            </w:r>
            <w:r>
              <w:rPr>
                <w:b/>
                <w:spacing w:val="-4"/>
                <w:sz w:val="19"/>
              </w:rPr>
              <w:t> </w:t>
            </w:r>
            <w:r>
              <w:rPr>
                <w:b/>
                <w:spacing w:val="-2"/>
                <w:sz w:val="19"/>
              </w:rPr>
              <w:t>Group</w:t>
            </w:r>
          </w:p>
          <w:p>
            <w:pPr>
              <w:pStyle w:val="TableParagraph"/>
              <w:spacing w:line="203" w:lineRule="exact" w:before="2"/>
              <w:ind w:left="117"/>
              <w:rPr>
                <w:sz w:val="19"/>
              </w:rPr>
            </w:pPr>
            <w:r>
              <w:rPr>
                <w:spacing w:val="-2"/>
                <w:sz w:val="19"/>
              </w:rPr>
              <w:t>Pre-</w:t>
            </w:r>
            <w:r>
              <w:rPr>
                <w:spacing w:val="-4"/>
                <w:sz w:val="19"/>
              </w:rPr>
              <w:t>Test</w:t>
            </w:r>
          </w:p>
        </w:tc>
        <w:tc>
          <w:tcPr>
            <w:tcW w:w="1237" w:type="dxa"/>
            <w:tcBorders>
              <w:top w:val="single" w:sz="4" w:space="0" w:color="000000"/>
            </w:tcBorders>
          </w:tcPr>
          <w:p>
            <w:pPr>
              <w:pStyle w:val="TableParagraph"/>
              <w:spacing w:line="203" w:lineRule="exact" w:before="216"/>
              <w:ind w:left="411"/>
              <w:rPr>
                <w:sz w:val="19"/>
              </w:rPr>
            </w:pPr>
            <w:r>
              <w:rPr>
                <w:spacing w:val="-5"/>
                <w:sz w:val="19"/>
              </w:rPr>
              <w:t>30</w:t>
            </w:r>
          </w:p>
        </w:tc>
        <w:tc>
          <w:tcPr>
            <w:tcW w:w="1610" w:type="dxa"/>
            <w:tcBorders>
              <w:top w:val="single" w:sz="4" w:space="0" w:color="000000"/>
            </w:tcBorders>
          </w:tcPr>
          <w:p>
            <w:pPr>
              <w:pStyle w:val="TableParagraph"/>
              <w:spacing w:line="203" w:lineRule="exact" w:before="216"/>
              <w:ind w:left="633"/>
              <w:rPr>
                <w:sz w:val="19"/>
              </w:rPr>
            </w:pPr>
            <w:r>
              <w:rPr>
                <w:spacing w:val="-4"/>
                <w:sz w:val="19"/>
              </w:rPr>
              <w:t>6.77</w:t>
            </w:r>
          </w:p>
        </w:tc>
        <w:tc>
          <w:tcPr>
            <w:tcW w:w="2257" w:type="dxa"/>
            <w:tcBorders>
              <w:top w:val="single" w:sz="4" w:space="0" w:color="000000"/>
            </w:tcBorders>
          </w:tcPr>
          <w:p>
            <w:pPr>
              <w:pStyle w:val="TableParagraph"/>
              <w:spacing w:line="203" w:lineRule="exact" w:before="216"/>
              <w:ind w:left="507"/>
              <w:rPr>
                <w:sz w:val="19"/>
              </w:rPr>
            </w:pPr>
            <w:r>
              <w:rPr>
                <w:spacing w:val="-2"/>
                <w:sz w:val="19"/>
              </w:rPr>
              <w:t>1.138</w:t>
            </w:r>
          </w:p>
        </w:tc>
      </w:tr>
      <w:tr>
        <w:trPr>
          <w:trHeight w:val="218" w:hRule="atLeast"/>
        </w:trPr>
        <w:tc>
          <w:tcPr>
            <w:tcW w:w="2130" w:type="dxa"/>
            <w:tcBorders>
              <w:bottom w:val="single" w:sz="4" w:space="0" w:color="000000"/>
            </w:tcBorders>
          </w:tcPr>
          <w:p>
            <w:pPr>
              <w:pStyle w:val="TableParagraph"/>
              <w:spacing w:line="198" w:lineRule="exact"/>
              <w:ind w:left="117"/>
              <w:rPr>
                <w:sz w:val="19"/>
              </w:rPr>
            </w:pPr>
            <w:r>
              <w:rPr>
                <w:spacing w:val="-2"/>
                <w:sz w:val="19"/>
              </w:rPr>
              <w:t>Post-</w:t>
            </w:r>
            <w:r>
              <w:rPr>
                <w:spacing w:val="-4"/>
                <w:sz w:val="19"/>
              </w:rPr>
              <w:t>Test</w:t>
            </w:r>
          </w:p>
        </w:tc>
        <w:tc>
          <w:tcPr>
            <w:tcW w:w="1237" w:type="dxa"/>
            <w:tcBorders>
              <w:bottom w:val="single" w:sz="4" w:space="0" w:color="000000"/>
            </w:tcBorders>
          </w:tcPr>
          <w:p>
            <w:pPr>
              <w:pStyle w:val="TableParagraph"/>
              <w:spacing w:line="198" w:lineRule="exact"/>
              <w:ind w:left="411"/>
              <w:rPr>
                <w:sz w:val="19"/>
              </w:rPr>
            </w:pPr>
            <w:r>
              <w:rPr>
                <w:spacing w:val="-5"/>
                <w:sz w:val="19"/>
              </w:rPr>
              <w:t>30</w:t>
            </w:r>
          </w:p>
        </w:tc>
        <w:tc>
          <w:tcPr>
            <w:tcW w:w="1610" w:type="dxa"/>
            <w:tcBorders>
              <w:bottom w:val="single" w:sz="4" w:space="0" w:color="000000"/>
            </w:tcBorders>
          </w:tcPr>
          <w:p>
            <w:pPr>
              <w:pStyle w:val="TableParagraph"/>
              <w:spacing w:line="198" w:lineRule="exact"/>
              <w:ind w:left="633"/>
              <w:rPr>
                <w:sz w:val="19"/>
              </w:rPr>
            </w:pPr>
            <w:r>
              <w:rPr>
                <w:spacing w:val="-4"/>
                <w:sz w:val="19"/>
              </w:rPr>
              <w:t>5.38</w:t>
            </w:r>
          </w:p>
        </w:tc>
        <w:tc>
          <w:tcPr>
            <w:tcW w:w="2257" w:type="dxa"/>
            <w:tcBorders>
              <w:bottom w:val="single" w:sz="4" w:space="0" w:color="000000"/>
            </w:tcBorders>
          </w:tcPr>
          <w:p>
            <w:pPr>
              <w:pStyle w:val="TableParagraph"/>
              <w:spacing w:line="198" w:lineRule="exact"/>
              <w:ind w:left="507"/>
              <w:rPr>
                <w:sz w:val="19"/>
              </w:rPr>
            </w:pPr>
            <w:r>
              <w:rPr>
                <w:spacing w:val="-2"/>
                <w:sz w:val="19"/>
              </w:rPr>
              <w:t>0.353</w:t>
            </w:r>
          </w:p>
        </w:tc>
      </w:tr>
    </w:tbl>
    <w:p>
      <w:pPr>
        <w:pStyle w:val="BodyText"/>
        <w:rPr>
          <w:b/>
        </w:rPr>
      </w:pPr>
    </w:p>
    <w:p>
      <w:pPr>
        <w:pStyle w:val="BodyText"/>
        <w:rPr>
          <w:b/>
        </w:rPr>
      </w:pPr>
    </w:p>
    <w:p>
      <w:pPr>
        <w:pStyle w:val="BodyText"/>
        <w:spacing w:before="209"/>
        <w:rPr>
          <w:b/>
        </w:rPr>
      </w:pPr>
    </w:p>
    <w:p>
      <w:pPr>
        <w:tabs>
          <w:tab w:pos="9028" w:val="left" w:leader="none"/>
        </w:tabs>
        <w:spacing w:before="1"/>
        <w:ind w:left="0" w:right="603" w:firstLine="0"/>
        <w:jc w:val="center"/>
        <w:rPr>
          <w:b/>
          <w:sz w:val="19"/>
        </w:rPr>
      </w:pPr>
      <w:r>
        <w:rPr>
          <w:b/>
          <w:sz w:val="19"/>
        </w:rPr>
        <w:t>T</w:t>
      </w:r>
      <w:r>
        <w:rPr>
          <w:b/>
          <w:sz w:val="19"/>
          <w:u w:val="single"/>
        </w:rPr>
        <w:t>able</w:t>
      </w:r>
      <w:r>
        <w:rPr>
          <w:b/>
          <w:spacing w:val="-3"/>
          <w:sz w:val="19"/>
          <w:u w:val="single"/>
        </w:rPr>
        <w:t> </w:t>
      </w:r>
      <w:r>
        <w:rPr>
          <w:b/>
          <w:sz w:val="19"/>
          <w:u w:val="single"/>
        </w:rPr>
        <w:t>4</w:t>
      </w:r>
      <w:r>
        <w:rPr>
          <w:b/>
          <w:spacing w:val="-2"/>
          <w:sz w:val="19"/>
          <w:u w:val="single"/>
        </w:rPr>
        <w:t> </w:t>
      </w:r>
      <w:r>
        <w:rPr>
          <w:b/>
          <w:sz w:val="19"/>
          <w:u w:val="single"/>
        </w:rPr>
        <w:t>Testing</w:t>
      </w:r>
      <w:r>
        <w:rPr>
          <w:b/>
          <w:spacing w:val="-2"/>
          <w:sz w:val="19"/>
          <w:u w:val="single"/>
        </w:rPr>
        <w:t> </w:t>
      </w:r>
      <w:r>
        <w:rPr>
          <w:b/>
          <w:sz w:val="19"/>
          <w:u w:val="single"/>
        </w:rPr>
        <w:t>Result</w:t>
      </w:r>
      <w:r>
        <w:rPr>
          <w:b/>
          <w:spacing w:val="-2"/>
          <w:sz w:val="19"/>
          <w:u w:val="single"/>
        </w:rPr>
        <w:t> </w:t>
      </w:r>
      <w:r>
        <w:rPr>
          <w:b/>
          <w:sz w:val="19"/>
          <w:u w:val="single"/>
        </w:rPr>
        <w:t>of</w:t>
      </w:r>
      <w:r>
        <w:rPr>
          <w:b/>
          <w:spacing w:val="-3"/>
          <w:sz w:val="19"/>
          <w:u w:val="single"/>
        </w:rPr>
        <w:t> </w:t>
      </w:r>
      <w:r>
        <w:rPr>
          <w:b/>
          <w:sz w:val="19"/>
          <w:u w:val="single"/>
        </w:rPr>
        <w:t>Paired</w:t>
      </w:r>
      <w:r>
        <w:rPr>
          <w:b/>
          <w:spacing w:val="-3"/>
          <w:sz w:val="19"/>
          <w:u w:val="single"/>
        </w:rPr>
        <w:t> </w:t>
      </w:r>
      <w:r>
        <w:rPr>
          <w:b/>
          <w:sz w:val="19"/>
          <w:u w:val="single"/>
        </w:rPr>
        <w:t>Sample</w:t>
      </w:r>
      <w:r>
        <w:rPr>
          <w:b/>
          <w:spacing w:val="-2"/>
          <w:sz w:val="19"/>
          <w:u w:val="single"/>
        </w:rPr>
        <w:t> </w:t>
      </w:r>
      <w:r>
        <w:rPr>
          <w:b/>
          <w:sz w:val="19"/>
          <w:u w:val="single"/>
        </w:rPr>
        <w:t>t-Test</w:t>
      </w:r>
      <w:r>
        <w:rPr>
          <w:b/>
          <w:spacing w:val="-2"/>
          <w:sz w:val="19"/>
          <w:u w:val="single"/>
        </w:rPr>
        <w:t> </w:t>
      </w:r>
      <w:r>
        <w:rPr>
          <w:b/>
          <w:sz w:val="19"/>
          <w:u w:val="single"/>
        </w:rPr>
        <w:t>and</w:t>
      </w:r>
      <w:r>
        <w:rPr>
          <w:b/>
          <w:spacing w:val="-3"/>
          <w:sz w:val="19"/>
          <w:u w:val="single"/>
        </w:rPr>
        <w:t> </w:t>
      </w:r>
      <w:r>
        <w:rPr>
          <w:b/>
          <w:sz w:val="19"/>
          <w:u w:val="single"/>
        </w:rPr>
        <w:t>t-Independent</w:t>
      </w:r>
      <w:r>
        <w:rPr>
          <w:b/>
          <w:spacing w:val="-3"/>
          <w:sz w:val="19"/>
          <w:u w:val="single"/>
        </w:rPr>
        <w:t> </w:t>
      </w:r>
      <w:r>
        <w:rPr>
          <w:b/>
          <w:sz w:val="19"/>
          <w:u w:val="single"/>
        </w:rPr>
        <w:t>Test</w:t>
      </w:r>
      <w:r>
        <w:rPr>
          <w:b/>
          <w:spacing w:val="-2"/>
          <w:sz w:val="19"/>
          <w:u w:val="single"/>
        </w:rPr>
        <w:t> </w:t>
      </w:r>
      <w:r>
        <w:rPr>
          <w:b/>
          <w:sz w:val="19"/>
          <w:u w:val="single"/>
        </w:rPr>
        <w:t>on</w:t>
      </w:r>
      <w:r>
        <w:rPr>
          <w:b/>
          <w:spacing w:val="-3"/>
          <w:sz w:val="19"/>
          <w:u w:val="single"/>
        </w:rPr>
        <w:t> </w:t>
      </w:r>
      <w:r>
        <w:rPr>
          <w:b/>
          <w:sz w:val="19"/>
          <w:u w:val="single"/>
        </w:rPr>
        <w:t>the</w:t>
      </w:r>
      <w:r>
        <w:rPr>
          <w:b/>
          <w:spacing w:val="-2"/>
          <w:sz w:val="19"/>
          <w:u w:val="single"/>
        </w:rPr>
        <w:t> </w:t>
      </w:r>
      <w:r>
        <w:rPr>
          <w:b/>
          <w:sz w:val="19"/>
          <w:u w:val="single"/>
        </w:rPr>
        <w:t>Score</w:t>
      </w:r>
      <w:r>
        <w:rPr>
          <w:b/>
          <w:spacing w:val="-3"/>
          <w:sz w:val="19"/>
          <w:u w:val="single"/>
        </w:rPr>
        <w:t> </w:t>
      </w:r>
      <w:r>
        <w:rPr>
          <w:b/>
          <w:sz w:val="19"/>
          <w:u w:val="single"/>
        </w:rPr>
        <w:t>of</w:t>
      </w:r>
      <w:r>
        <w:rPr>
          <w:b/>
          <w:spacing w:val="-2"/>
          <w:sz w:val="19"/>
          <w:u w:val="single"/>
        </w:rPr>
        <w:t> </w:t>
      </w:r>
      <w:r>
        <w:rPr>
          <w:b/>
          <w:sz w:val="19"/>
          <w:u w:val="single"/>
        </w:rPr>
        <w:t>Sleep</w:t>
      </w:r>
      <w:r>
        <w:rPr>
          <w:b/>
          <w:spacing w:val="-3"/>
          <w:sz w:val="19"/>
          <w:u w:val="single"/>
        </w:rPr>
        <w:t> </w:t>
      </w:r>
      <w:r>
        <w:rPr>
          <w:b/>
          <w:spacing w:val="-2"/>
          <w:sz w:val="19"/>
          <w:u w:val="single"/>
        </w:rPr>
        <w:t>Quality</w:t>
      </w:r>
      <w:r>
        <w:rPr>
          <w:b/>
          <w:sz w:val="19"/>
          <w:u w:val="single"/>
        </w:rPr>
        <w:tab/>
      </w:r>
    </w:p>
    <w:p>
      <w:pPr>
        <w:tabs>
          <w:tab w:pos="3145" w:val="left" w:leader="none"/>
        </w:tabs>
        <w:spacing w:before="16"/>
        <w:ind w:left="265" w:right="0" w:firstLine="0"/>
        <w:jc w:val="center"/>
        <w:rPr>
          <w:b/>
          <w:sz w:val="19"/>
        </w:rPr>
      </w:pPr>
      <w:r>
        <w:rPr>
          <w:b/>
          <w:sz w:val="19"/>
        </w:rPr>
        <w:t>Paired</w:t>
      </w:r>
      <w:r>
        <w:rPr>
          <w:b/>
          <w:spacing w:val="-5"/>
          <w:sz w:val="19"/>
        </w:rPr>
        <w:t> </w:t>
      </w:r>
      <w:r>
        <w:rPr>
          <w:b/>
          <w:sz w:val="19"/>
        </w:rPr>
        <w:t>Sample</w:t>
      </w:r>
      <w:r>
        <w:rPr>
          <w:b/>
          <w:spacing w:val="-4"/>
          <w:sz w:val="19"/>
        </w:rPr>
        <w:t> </w:t>
      </w:r>
      <w:r>
        <w:rPr>
          <w:b/>
          <w:sz w:val="19"/>
        </w:rPr>
        <w:t>t-</w:t>
      </w:r>
      <w:r>
        <w:rPr>
          <w:b/>
          <w:spacing w:val="-4"/>
          <w:sz w:val="19"/>
        </w:rPr>
        <w:t>Test</w:t>
      </w:r>
      <w:r>
        <w:rPr>
          <w:b/>
          <w:sz w:val="19"/>
        </w:rPr>
        <w:tab/>
        <w:t>Uji</w:t>
      </w:r>
      <w:r>
        <w:rPr>
          <w:b/>
          <w:spacing w:val="-3"/>
          <w:sz w:val="19"/>
        </w:rPr>
        <w:t> </w:t>
      </w:r>
      <w:r>
        <w:rPr>
          <w:b/>
          <w:sz w:val="19"/>
        </w:rPr>
        <w:t>t-</w:t>
      </w:r>
      <w:r>
        <w:rPr>
          <w:b/>
          <w:spacing w:val="-2"/>
          <w:sz w:val="19"/>
        </w:rPr>
        <w:t>Independent</w:t>
      </w:r>
    </w:p>
    <w:p>
      <w:pPr>
        <w:spacing w:after="0"/>
        <w:jc w:val="center"/>
        <w:rPr>
          <w:b/>
          <w:sz w:val="19"/>
        </w:rPr>
        <w:sectPr>
          <w:pgSz w:w="11900" w:h="16840"/>
          <w:pgMar w:header="569" w:footer="621" w:top="1080" w:bottom="820" w:left="992" w:right="992"/>
        </w:sectPr>
      </w:pPr>
    </w:p>
    <w:p>
      <w:pPr>
        <w:tabs>
          <w:tab w:pos="1964" w:val="left" w:leader="none"/>
        </w:tabs>
        <w:spacing w:before="12"/>
        <w:ind w:left="390" w:right="0" w:firstLine="0"/>
        <w:jc w:val="left"/>
        <w:rPr>
          <w:b/>
          <w:sz w:val="19"/>
        </w:rPr>
      </w:pPr>
      <w:r>
        <w:rPr>
          <w:b/>
          <w:sz w:val="19"/>
        </w:rPr>
        <w:t>PSQI</w:t>
      </w:r>
      <w:r>
        <w:rPr>
          <w:b/>
          <w:spacing w:val="-3"/>
          <w:sz w:val="19"/>
        </w:rPr>
        <w:t> </w:t>
      </w:r>
      <w:r>
        <w:rPr>
          <w:b/>
          <w:spacing w:val="-2"/>
          <w:sz w:val="19"/>
        </w:rPr>
        <w:t>Score</w:t>
      </w:r>
      <w:r>
        <w:rPr>
          <w:b/>
          <w:sz w:val="19"/>
        </w:rPr>
        <w:tab/>
      </w:r>
      <w:r>
        <w:rPr>
          <w:b/>
          <w:spacing w:val="-4"/>
          <w:sz w:val="19"/>
        </w:rPr>
        <w:t>Mean</w:t>
      </w:r>
    </w:p>
    <w:p>
      <w:pPr>
        <w:pStyle w:val="BodyText"/>
        <w:spacing w:before="29"/>
        <w:rPr>
          <w:b/>
        </w:rPr>
      </w:pPr>
    </w:p>
    <w:p>
      <w:pPr>
        <w:spacing w:before="0"/>
        <w:ind w:left="390" w:right="0" w:firstLine="0"/>
        <w:jc w:val="left"/>
        <w:rPr>
          <w:b/>
          <w:sz w:val="19"/>
        </w:rPr>
      </w:pPr>
      <w:r>
        <w:rPr>
          <w:b/>
          <w:sz w:val="19"/>
        </w:rPr>
        <mc:AlternateContent>
          <mc:Choice Requires="wps">
            <w:drawing>
              <wp:anchor distT="0" distB="0" distL="0" distR="0" allowOverlap="1" layoutInCell="1" locked="0" behindDoc="0" simplePos="0" relativeHeight="15729664">
                <wp:simplePos x="0" y="0"/>
                <wp:positionH relativeFrom="page">
                  <wp:posOffset>810768</wp:posOffset>
                </wp:positionH>
                <wp:positionV relativeFrom="paragraph">
                  <wp:posOffset>-9125</wp:posOffset>
                </wp:positionV>
                <wp:extent cx="5641975" cy="12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641975" cy="12700"/>
                        </a:xfrm>
                        <a:custGeom>
                          <a:avLst/>
                          <a:gdLst/>
                          <a:ahLst/>
                          <a:cxnLst/>
                          <a:rect l="l" t="t" r="r" b="b"/>
                          <a:pathLst>
                            <a:path w="5641975" h="12700">
                              <a:moveTo>
                                <a:pt x="5641848" y="0"/>
                              </a:moveTo>
                              <a:lnTo>
                                <a:pt x="5641848" y="0"/>
                              </a:lnTo>
                              <a:lnTo>
                                <a:pt x="0" y="0"/>
                              </a:lnTo>
                              <a:lnTo>
                                <a:pt x="0" y="12192"/>
                              </a:lnTo>
                              <a:lnTo>
                                <a:pt x="999744" y="12192"/>
                              </a:lnTo>
                              <a:lnTo>
                                <a:pt x="1011936" y="12192"/>
                              </a:lnTo>
                              <a:lnTo>
                                <a:pt x="1609344" y="12192"/>
                              </a:lnTo>
                              <a:lnTo>
                                <a:pt x="1609344" y="6096"/>
                              </a:lnTo>
                              <a:lnTo>
                                <a:pt x="5641848" y="6096"/>
                              </a:lnTo>
                              <a:lnTo>
                                <a:pt x="56418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3.840004pt;margin-top:-.718531pt;width:444.25pt;height:1pt;mso-position-horizontal-relative:page;mso-position-vertical-relative:paragraph;z-index:15729664" id="docshape5" coordorigin="1277,-14" coordsize="8885,20" path="m10162,-14l10162,-14,1277,-14,1277,5,2851,5,2870,5,3811,5,3811,-5,10162,-5,10162,-14xe" filled="true" fillcolor="#000000" stroked="false">
                <v:path arrowok="t"/>
                <v:fill type="solid"/>
                <w10:wrap type="none"/>
              </v:shape>
            </w:pict>
          </mc:Fallback>
        </mc:AlternateContent>
      </w:r>
      <w:r>
        <w:rPr>
          <w:b/>
          <w:sz w:val="19"/>
        </w:rPr>
        <w:t>Control</w:t>
      </w:r>
      <w:r>
        <w:rPr>
          <w:b/>
          <w:spacing w:val="-5"/>
          <w:sz w:val="19"/>
        </w:rPr>
        <w:t> </w:t>
      </w:r>
      <w:r>
        <w:rPr>
          <w:b/>
          <w:spacing w:val="-2"/>
          <w:sz w:val="19"/>
        </w:rPr>
        <w:t>Group</w:t>
      </w:r>
    </w:p>
    <w:p>
      <w:pPr>
        <w:spacing w:line="242" w:lineRule="auto" w:before="22"/>
        <w:ind w:left="390" w:right="0" w:firstLine="0"/>
        <w:jc w:val="left"/>
        <w:rPr>
          <w:b/>
          <w:sz w:val="19"/>
        </w:rPr>
      </w:pPr>
      <w:r>
        <w:rPr/>
        <w:br w:type="column"/>
      </w:r>
      <w:r>
        <w:rPr>
          <w:b/>
          <w:spacing w:val="-4"/>
          <w:sz w:val="19"/>
        </w:rPr>
        <w:t>Mean </w:t>
      </w:r>
      <w:r>
        <w:rPr>
          <w:b/>
          <w:spacing w:val="-2"/>
          <w:sz w:val="19"/>
        </w:rPr>
        <w:t>Margin</w:t>
      </w:r>
    </w:p>
    <w:p>
      <w:pPr>
        <w:tabs>
          <w:tab w:pos="1266" w:val="left" w:leader="none"/>
          <w:tab w:pos="2226" w:val="left" w:leader="none"/>
        </w:tabs>
        <w:spacing w:line="160" w:lineRule="auto" w:before="44"/>
        <w:ind w:left="2226" w:right="0" w:hanging="1920"/>
        <w:jc w:val="left"/>
        <w:rPr>
          <w:b/>
          <w:sz w:val="19"/>
        </w:rPr>
      </w:pPr>
      <w:r>
        <w:rPr/>
        <w:br w:type="column"/>
      </w:r>
      <w:r>
        <w:rPr>
          <w:b/>
          <w:spacing w:val="-10"/>
          <w:position w:val="-10"/>
          <w:sz w:val="19"/>
        </w:rPr>
        <w:t>t</w:t>
      </w:r>
      <w:r>
        <w:rPr>
          <w:b/>
          <w:position w:val="-10"/>
          <w:sz w:val="19"/>
        </w:rPr>
        <w:tab/>
      </w:r>
      <w:r>
        <w:rPr>
          <w:b/>
          <w:spacing w:val="-10"/>
          <w:position w:val="-10"/>
          <w:sz w:val="19"/>
        </w:rPr>
        <w:t>p</w:t>
      </w:r>
      <w:r>
        <w:rPr>
          <w:b/>
          <w:position w:val="-10"/>
          <w:sz w:val="19"/>
        </w:rPr>
        <w:tab/>
      </w:r>
      <w:r>
        <w:rPr>
          <w:b/>
          <w:spacing w:val="-4"/>
          <w:sz w:val="19"/>
        </w:rPr>
        <w:t>Mean </w:t>
      </w:r>
      <w:r>
        <w:rPr>
          <w:b/>
          <w:spacing w:val="-2"/>
          <w:sz w:val="19"/>
        </w:rPr>
        <w:t>Arrear</w:t>
      </w:r>
    </w:p>
    <w:p>
      <w:pPr>
        <w:spacing w:line="165" w:lineRule="exact" w:before="22"/>
        <w:ind w:left="349" w:right="0" w:firstLine="0"/>
        <w:jc w:val="left"/>
        <w:rPr>
          <w:b/>
          <w:sz w:val="19"/>
        </w:rPr>
      </w:pPr>
      <w:r>
        <w:rPr/>
        <w:br w:type="column"/>
      </w:r>
      <w:r>
        <w:rPr>
          <w:b/>
          <w:spacing w:val="-4"/>
          <w:sz w:val="19"/>
        </w:rPr>
        <w:t>Mean</w:t>
      </w:r>
    </w:p>
    <w:p>
      <w:pPr>
        <w:tabs>
          <w:tab w:pos="1309" w:val="left" w:leader="none"/>
          <w:tab w:pos="2072" w:val="left" w:leader="none"/>
        </w:tabs>
        <w:spacing w:line="275" w:lineRule="exact" w:before="0"/>
        <w:ind w:left="349" w:right="0" w:firstLine="0"/>
        <w:jc w:val="left"/>
        <w:rPr>
          <w:b/>
          <w:position w:val="11"/>
          <w:sz w:val="19"/>
        </w:rPr>
      </w:pPr>
      <w:r>
        <w:rPr>
          <w:b/>
          <w:spacing w:val="-2"/>
          <w:sz w:val="19"/>
        </w:rPr>
        <w:t>Margin</w:t>
      </w:r>
      <w:r>
        <w:rPr>
          <w:b/>
          <w:sz w:val="19"/>
        </w:rPr>
        <w:tab/>
      </w:r>
      <w:r>
        <w:rPr>
          <w:b/>
          <w:spacing w:val="-10"/>
          <w:position w:val="11"/>
          <w:sz w:val="19"/>
        </w:rPr>
        <w:t>t</w:t>
      </w:r>
      <w:r>
        <w:rPr>
          <w:b/>
          <w:position w:val="11"/>
          <w:sz w:val="19"/>
        </w:rPr>
        <w:tab/>
      </w:r>
      <w:r>
        <w:rPr>
          <w:b/>
          <w:spacing w:val="-10"/>
          <w:position w:val="11"/>
          <w:sz w:val="19"/>
        </w:rPr>
        <w:t>p</w:t>
      </w:r>
    </w:p>
    <w:p>
      <w:pPr>
        <w:spacing w:after="0" w:line="275" w:lineRule="exact"/>
        <w:jc w:val="left"/>
        <w:rPr>
          <w:b/>
          <w:position w:val="11"/>
          <w:sz w:val="19"/>
        </w:rPr>
        <w:sectPr>
          <w:type w:val="continuous"/>
          <w:pgSz w:w="11900" w:h="16840"/>
          <w:pgMar w:header="569" w:footer="621" w:top="1080" w:bottom="280" w:left="992" w:right="992"/>
          <w:cols w:num="4" w:equalWidth="0">
            <w:col w:w="2471" w:space="64"/>
            <w:col w:w="1004" w:space="39"/>
            <w:col w:w="2798" w:space="40"/>
            <w:col w:w="3500"/>
          </w:cols>
        </w:sectPr>
      </w:pPr>
    </w:p>
    <w:p>
      <w:pPr>
        <w:pStyle w:val="BodyText"/>
        <w:spacing w:line="181" w:lineRule="exact" w:before="21"/>
        <w:ind w:left="390"/>
      </w:pPr>
      <w:r>
        <w:rPr>
          <w:spacing w:val="-2"/>
        </w:rPr>
        <w:t>Pre-</w:t>
      </w:r>
      <w:r>
        <w:rPr>
          <w:spacing w:val="-4"/>
        </w:rPr>
        <w:t>Test</w:t>
      </w:r>
    </w:p>
    <w:p>
      <w:pPr>
        <w:pStyle w:val="BodyText"/>
        <w:tabs>
          <w:tab w:pos="1964" w:val="left" w:leader="none"/>
          <w:tab w:pos="2924" w:val="left" w:leader="none"/>
          <w:tab w:pos="3884" w:val="left" w:leader="none"/>
          <w:tab w:pos="4844" w:val="left" w:leader="none"/>
        </w:tabs>
        <w:spacing w:line="189" w:lineRule="auto"/>
        <w:ind w:left="390"/>
      </w:pPr>
      <w:r>
        <w:rPr>
          <w:spacing w:val="-2"/>
          <w:position w:val="-11"/>
        </w:rPr>
        <w:t>Post-</w:t>
      </w:r>
      <w:r>
        <w:rPr>
          <w:spacing w:val="-4"/>
          <w:position w:val="-11"/>
        </w:rPr>
        <w:t>Test</w:t>
      </w:r>
      <w:r>
        <w:rPr>
          <w:position w:val="-11"/>
        </w:rPr>
        <w:tab/>
      </w:r>
      <w:r>
        <w:rPr>
          <w:spacing w:val="-4"/>
          <w:position w:val="-11"/>
        </w:rPr>
        <w:t>15.40</w:t>
      </w:r>
      <w:r>
        <w:rPr>
          <w:position w:val="-11"/>
        </w:rPr>
        <w:tab/>
      </w:r>
      <w:r>
        <w:rPr>
          <w:spacing w:val="-4"/>
        </w:rPr>
        <w:t>1.27</w:t>
      </w:r>
      <w:r>
        <w:rPr/>
        <w:tab/>
      </w:r>
      <w:r>
        <w:rPr>
          <w:spacing w:val="-2"/>
        </w:rPr>
        <w:t>5.917</w:t>
      </w:r>
      <w:r>
        <w:rPr/>
        <w:tab/>
      </w:r>
      <w:r>
        <w:rPr>
          <w:spacing w:val="-2"/>
        </w:rPr>
        <w:t>0.000</w:t>
      </w:r>
    </w:p>
    <w:p>
      <w:pPr>
        <w:spacing w:before="83"/>
        <w:ind w:left="390" w:right="0" w:firstLine="0"/>
        <w:jc w:val="left"/>
        <w:rPr>
          <w:b/>
          <w:sz w:val="19"/>
        </w:rPr>
      </w:pPr>
      <w:r>
        <w:rPr>
          <w:b/>
          <w:sz w:val="19"/>
        </w:rPr>
        <w:t>Intervention</w:t>
      </w:r>
      <w:r>
        <w:rPr>
          <w:b/>
          <w:spacing w:val="-4"/>
          <w:sz w:val="19"/>
        </w:rPr>
        <w:t> </w:t>
      </w:r>
      <w:r>
        <w:rPr>
          <w:b/>
          <w:spacing w:val="-2"/>
          <w:sz w:val="19"/>
        </w:rPr>
        <w:t>Group</w:t>
      </w:r>
    </w:p>
    <w:p>
      <w:pPr>
        <w:pStyle w:val="BodyText"/>
        <w:tabs>
          <w:tab w:pos="2392" w:val="right" w:leader="none"/>
        </w:tabs>
        <w:spacing w:line="150" w:lineRule="exact" w:before="46"/>
        <w:ind w:left="390"/>
      </w:pPr>
      <w:r>
        <w:rPr>
          <w:spacing w:val="-2"/>
        </w:rPr>
        <w:t>Pre-</w:t>
      </w:r>
      <w:r>
        <w:rPr>
          <w:spacing w:val="-4"/>
        </w:rPr>
        <w:t>Test</w:t>
      </w:r>
      <w:r>
        <w:rPr/>
        <w:tab/>
      </w:r>
      <w:r>
        <w:rPr>
          <w:spacing w:val="-2"/>
        </w:rPr>
        <w:t>16.97</w:t>
      </w:r>
    </w:p>
    <w:p>
      <w:pPr>
        <w:pStyle w:val="BodyText"/>
        <w:spacing w:before="45"/>
        <w:ind w:left="390"/>
      </w:pPr>
      <w:r>
        <w:rPr/>
        <w:br w:type="column"/>
      </w:r>
      <w:r>
        <w:rPr>
          <w:spacing w:val="-4"/>
        </w:rPr>
        <w:t>1.27</w:t>
      </w:r>
    </w:p>
    <w:p>
      <w:pPr>
        <w:pStyle w:val="BodyText"/>
        <w:spacing w:line="155" w:lineRule="exact" w:before="574"/>
        <w:ind w:left="390"/>
      </w:pPr>
      <w:r>
        <w:rPr>
          <w:spacing w:val="-4"/>
        </w:rPr>
        <w:t>2.10</w:t>
      </w:r>
    </w:p>
    <w:p>
      <w:pPr>
        <w:pStyle w:val="BodyText"/>
        <w:tabs>
          <w:tab w:pos="1350" w:val="left" w:leader="none"/>
          <w:tab w:pos="2113" w:val="left" w:leader="none"/>
        </w:tabs>
        <w:spacing w:before="458"/>
        <w:ind w:left="390"/>
      </w:pPr>
      <w:r>
        <w:rPr/>
        <w:br w:type="column"/>
      </w:r>
      <w:r>
        <w:rPr>
          <w:spacing w:val="-4"/>
        </w:rPr>
        <w:t>2.53</w:t>
      </w:r>
      <w:r>
        <w:rPr/>
        <w:tab/>
      </w:r>
      <w:r>
        <w:rPr>
          <w:spacing w:val="-2"/>
        </w:rPr>
        <w:t>8.248</w:t>
      </w:r>
      <w:r>
        <w:rPr/>
        <w:tab/>
      </w:r>
      <w:r>
        <w:rPr>
          <w:spacing w:val="-2"/>
        </w:rPr>
        <w:t>0.000</w:t>
      </w:r>
    </w:p>
    <w:p>
      <w:pPr>
        <w:pStyle w:val="BodyText"/>
        <w:spacing w:after="0"/>
        <w:sectPr>
          <w:type w:val="continuous"/>
          <w:pgSz w:w="11900" w:h="16840"/>
          <w:pgMar w:header="569" w:footer="621" w:top="1080" w:bottom="280" w:left="992" w:right="992"/>
          <w:cols w:num="3" w:equalWidth="0">
            <w:col w:w="5313" w:space="102"/>
            <w:col w:w="763" w:space="196"/>
            <w:col w:w="3542"/>
          </w:cols>
        </w:sectPr>
      </w:pPr>
    </w:p>
    <w:p>
      <w:pPr>
        <w:pStyle w:val="BodyText"/>
        <w:tabs>
          <w:tab w:pos="2392" w:val="right" w:leader="none"/>
        </w:tabs>
        <w:spacing w:before="114"/>
        <w:ind w:left="390"/>
      </w:pPr>
      <w:r>
        <w:rPr/>
        <mc:AlternateContent>
          <mc:Choice Requires="wps">
            <w:drawing>
              <wp:anchor distT="0" distB="0" distL="0" distR="0" allowOverlap="1" layoutInCell="1" locked="0" behindDoc="0" simplePos="0" relativeHeight="15730176">
                <wp:simplePos x="0" y="0"/>
                <wp:positionH relativeFrom="page">
                  <wp:posOffset>810768</wp:posOffset>
                </wp:positionH>
                <wp:positionV relativeFrom="paragraph">
                  <wp:posOffset>227670</wp:posOffset>
                </wp:positionV>
                <wp:extent cx="5641975" cy="127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41975" cy="12700"/>
                        </a:xfrm>
                        <a:custGeom>
                          <a:avLst/>
                          <a:gdLst/>
                          <a:ahLst/>
                          <a:cxnLst/>
                          <a:rect l="l" t="t" r="r" b="b"/>
                          <a:pathLst>
                            <a:path w="5641975" h="12700">
                              <a:moveTo>
                                <a:pt x="5641848" y="0"/>
                              </a:moveTo>
                              <a:lnTo>
                                <a:pt x="5641848" y="0"/>
                              </a:lnTo>
                              <a:lnTo>
                                <a:pt x="0" y="0"/>
                              </a:lnTo>
                              <a:lnTo>
                                <a:pt x="0" y="6096"/>
                              </a:lnTo>
                              <a:lnTo>
                                <a:pt x="999744" y="6096"/>
                              </a:lnTo>
                              <a:lnTo>
                                <a:pt x="1005840" y="6096"/>
                              </a:lnTo>
                              <a:lnTo>
                                <a:pt x="1609344" y="6096"/>
                              </a:lnTo>
                              <a:lnTo>
                                <a:pt x="1609344" y="12192"/>
                              </a:lnTo>
                              <a:lnTo>
                                <a:pt x="5641848" y="12192"/>
                              </a:lnTo>
                              <a:lnTo>
                                <a:pt x="56418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3.840004pt;margin-top:17.926817pt;width:444.25pt;height:1pt;mso-position-horizontal-relative:page;mso-position-vertical-relative:paragraph;z-index:15730176" id="docshape6" coordorigin="1277,359" coordsize="8885,20" path="m10162,359l10162,359,1277,359,1277,368,2851,368,2861,368,3811,368,3811,378,10162,378,10162,359xe" filled="true" fillcolor="#000000" stroked="false">
                <v:path arrowok="t"/>
                <v:fill type="solid"/>
                <w10:wrap type="none"/>
              </v:shape>
            </w:pict>
          </mc:Fallback>
        </mc:AlternateContent>
      </w:r>
      <w:r>
        <w:rPr>
          <w:spacing w:val="-2"/>
        </w:rPr>
        <w:t>Post-</w:t>
      </w:r>
      <w:r>
        <w:rPr>
          <w:spacing w:val="-4"/>
        </w:rPr>
        <w:t>Test</w:t>
      </w:r>
      <w:r>
        <w:rPr/>
        <w:tab/>
      </w:r>
      <w:r>
        <w:rPr>
          <w:spacing w:val="-2"/>
        </w:rPr>
        <w:t>14.87</w:t>
      </w:r>
    </w:p>
    <w:p>
      <w:pPr>
        <w:pStyle w:val="BodyText"/>
        <w:tabs>
          <w:tab w:pos="1350" w:val="left" w:leader="none"/>
          <w:tab w:pos="2310" w:val="left" w:leader="none"/>
        </w:tabs>
        <w:spacing w:line="212" w:lineRule="exact"/>
        <w:ind w:left="390"/>
      </w:pPr>
      <w:r>
        <w:rPr/>
        <w:br w:type="column"/>
      </w:r>
      <w:r>
        <w:rPr>
          <w:spacing w:val="-5"/>
        </w:rPr>
        <w:t>2,1</w:t>
      </w:r>
      <w:r>
        <w:rPr/>
        <w:tab/>
      </w:r>
      <w:r>
        <w:rPr>
          <w:spacing w:val="-2"/>
        </w:rPr>
        <w:t>7.367</w:t>
      </w:r>
      <w:r>
        <w:rPr/>
        <w:tab/>
      </w:r>
      <w:r>
        <w:rPr>
          <w:spacing w:val="-2"/>
        </w:rPr>
        <w:t>0.000</w:t>
      </w:r>
    </w:p>
    <w:p>
      <w:pPr>
        <w:pStyle w:val="BodyText"/>
        <w:spacing w:after="0" w:line="212" w:lineRule="exact"/>
        <w:sectPr>
          <w:type w:val="continuous"/>
          <w:pgSz w:w="11900" w:h="16840"/>
          <w:pgMar w:header="569" w:footer="621" w:top="1080" w:bottom="280" w:left="992" w:right="992"/>
          <w:cols w:num="2" w:equalWidth="0">
            <w:col w:w="2433" w:space="102"/>
            <w:col w:w="7381"/>
          </w:cols>
        </w:sectPr>
      </w:pPr>
    </w:p>
    <w:p>
      <w:pPr>
        <w:tabs>
          <w:tab w:pos="5665" w:val="left" w:leader="none"/>
          <w:tab w:pos="9087" w:val="left" w:leader="none"/>
        </w:tabs>
        <w:spacing w:line="312" w:lineRule="auto" w:before="482"/>
        <w:ind w:left="2785" w:right="827" w:hanging="2645"/>
        <w:jc w:val="left"/>
        <w:rPr>
          <w:b/>
          <w:sz w:val="19"/>
        </w:rPr>
      </w:pPr>
      <w:r>
        <w:rPr>
          <w:b/>
          <w:sz w:val="19"/>
        </w:rPr>
        <mc:AlternateContent>
          <mc:Choice Requires="wps">
            <w:drawing>
              <wp:anchor distT="0" distB="0" distL="0" distR="0" allowOverlap="1" layoutInCell="1" locked="0" behindDoc="0" simplePos="0" relativeHeight="15732224">
                <wp:simplePos x="0" y="0"/>
                <wp:positionH relativeFrom="page">
                  <wp:posOffset>681227</wp:posOffset>
                </wp:positionH>
                <wp:positionV relativeFrom="paragraph">
                  <wp:posOffset>636372</wp:posOffset>
                </wp:positionV>
                <wp:extent cx="5758180" cy="13150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758180" cy="13150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1"/>
                              <w:gridCol w:w="914"/>
                              <w:gridCol w:w="4600"/>
                            </w:tblGrid>
                            <w:tr>
                              <w:trPr>
                                <w:trHeight w:val="492" w:hRule="atLeast"/>
                              </w:trPr>
                              <w:tc>
                                <w:tcPr>
                                  <w:tcW w:w="3431" w:type="dxa"/>
                                  <w:tcBorders>
                                    <w:bottom w:val="single" w:sz="8" w:space="0" w:color="000000"/>
                                  </w:tcBorders>
                                </w:tcPr>
                                <w:p>
                                  <w:pPr>
                                    <w:pStyle w:val="TableParagraph"/>
                                    <w:tabs>
                                      <w:tab w:pos="1684" w:val="left" w:leader="none"/>
                                      <w:tab w:pos="2644" w:val="left" w:leader="none"/>
                                    </w:tabs>
                                    <w:spacing w:line="230" w:lineRule="auto"/>
                                    <w:ind w:left="110"/>
                                    <w:rPr>
                                      <w:b/>
                                      <w:position w:val="-5"/>
                                      <w:sz w:val="19"/>
                                    </w:rPr>
                                  </w:pPr>
                                  <w:r>
                                    <w:rPr>
                                      <w:b/>
                                      <w:sz w:val="19"/>
                                    </w:rPr>
                                    <w:t>FACIT</w:t>
                                  </w:r>
                                  <w:r>
                                    <w:rPr>
                                      <w:b/>
                                      <w:spacing w:val="-4"/>
                                      <w:sz w:val="19"/>
                                    </w:rPr>
                                    <w:t> </w:t>
                                  </w:r>
                                  <w:r>
                                    <w:rPr>
                                      <w:b/>
                                      <w:spacing w:val="-2"/>
                                      <w:sz w:val="19"/>
                                    </w:rPr>
                                    <w:t>Scores</w:t>
                                  </w:r>
                                  <w:r>
                                    <w:rPr>
                                      <w:b/>
                                      <w:sz w:val="19"/>
                                    </w:rPr>
                                    <w:tab/>
                                  </w:r>
                                  <w:r>
                                    <w:rPr>
                                      <w:b/>
                                      <w:spacing w:val="-4"/>
                                      <w:sz w:val="19"/>
                                    </w:rPr>
                                    <w:t>Mean</w:t>
                                  </w:r>
                                  <w:r>
                                    <w:rPr>
                                      <w:b/>
                                      <w:sz w:val="19"/>
                                    </w:rPr>
                                    <w:tab/>
                                  </w:r>
                                  <w:r>
                                    <w:rPr>
                                      <w:b/>
                                      <w:spacing w:val="-4"/>
                                      <w:position w:val="-5"/>
                                      <w:sz w:val="19"/>
                                    </w:rPr>
                                    <w:t>Mean</w:t>
                                  </w:r>
                                </w:p>
                                <w:p>
                                  <w:pPr>
                                    <w:pStyle w:val="TableParagraph"/>
                                    <w:spacing w:line="200" w:lineRule="exact" w:before="2"/>
                                    <w:ind w:right="170"/>
                                    <w:jc w:val="right"/>
                                    <w:rPr>
                                      <w:b/>
                                      <w:sz w:val="19"/>
                                    </w:rPr>
                                  </w:pPr>
                                  <w:r>
                                    <w:rPr>
                                      <w:b/>
                                      <w:spacing w:val="-2"/>
                                      <w:sz w:val="19"/>
                                    </w:rPr>
                                    <w:t>Margin</w:t>
                                  </w:r>
                                </w:p>
                              </w:tc>
                              <w:tc>
                                <w:tcPr>
                                  <w:tcW w:w="914" w:type="dxa"/>
                                  <w:tcBorders>
                                    <w:bottom w:val="single" w:sz="4" w:space="0" w:color="000000"/>
                                  </w:tcBorders>
                                </w:tcPr>
                                <w:p>
                                  <w:pPr>
                                    <w:pStyle w:val="TableParagraph"/>
                                    <w:spacing w:before="161"/>
                                    <w:ind w:left="173"/>
                                    <w:rPr>
                                      <w:b/>
                                      <w:sz w:val="19"/>
                                    </w:rPr>
                                  </w:pPr>
                                  <w:r>
                                    <w:rPr>
                                      <w:b/>
                                      <w:spacing w:val="-10"/>
                                      <w:sz w:val="19"/>
                                    </w:rPr>
                                    <w:t>t</w:t>
                                  </w:r>
                                </w:p>
                              </w:tc>
                              <w:tc>
                                <w:tcPr>
                                  <w:tcW w:w="4600" w:type="dxa"/>
                                  <w:tcBorders>
                                    <w:bottom w:val="single" w:sz="4" w:space="0" w:color="000000"/>
                                  </w:tcBorders>
                                </w:tcPr>
                                <w:p>
                                  <w:pPr>
                                    <w:pStyle w:val="TableParagraph"/>
                                    <w:tabs>
                                      <w:tab w:pos="1179" w:val="left" w:leader="none"/>
                                      <w:tab w:pos="2139" w:val="left" w:leader="none"/>
                                      <w:tab w:pos="3099" w:val="left" w:leader="none"/>
                                      <w:tab w:pos="3858" w:val="left" w:leader="none"/>
                                    </w:tabs>
                                    <w:spacing w:line="153" w:lineRule="auto" w:before="75"/>
                                    <w:ind w:left="219"/>
                                    <w:rPr>
                                      <w:b/>
                                      <w:position w:val="-10"/>
                                      <w:sz w:val="19"/>
                                    </w:rPr>
                                  </w:pPr>
                                  <w:r>
                                    <w:rPr>
                                      <w:b/>
                                      <w:spacing w:val="-10"/>
                                      <w:position w:val="-10"/>
                                      <w:sz w:val="19"/>
                                    </w:rPr>
                                    <w:t>p</w:t>
                                  </w:r>
                                  <w:r>
                                    <w:rPr>
                                      <w:b/>
                                      <w:position w:val="-10"/>
                                      <w:sz w:val="19"/>
                                    </w:rPr>
                                    <w:tab/>
                                  </w:r>
                                  <w:r>
                                    <w:rPr>
                                      <w:b/>
                                      <w:spacing w:val="-4"/>
                                      <w:sz w:val="19"/>
                                    </w:rPr>
                                    <w:t>Mean</w:t>
                                  </w:r>
                                  <w:r>
                                    <w:rPr>
                                      <w:b/>
                                      <w:sz w:val="19"/>
                                    </w:rPr>
                                    <w:tab/>
                                  </w:r>
                                  <w:r>
                                    <w:rPr>
                                      <w:b/>
                                      <w:spacing w:val="-4"/>
                                      <w:sz w:val="19"/>
                                    </w:rPr>
                                    <w:t>Mean</w:t>
                                  </w:r>
                                  <w:r>
                                    <w:rPr>
                                      <w:b/>
                                      <w:sz w:val="19"/>
                                    </w:rPr>
                                    <w:tab/>
                                  </w:r>
                                  <w:r>
                                    <w:rPr>
                                      <w:b/>
                                      <w:spacing w:val="-10"/>
                                      <w:position w:val="-10"/>
                                      <w:sz w:val="19"/>
                                    </w:rPr>
                                    <w:t>t</w:t>
                                  </w:r>
                                  <w:r>
                                    <w:rPr>
                                      <w:b/>
                                      <w:position w:val="-10"/>
                                      <w:sz w:val="19"/>
                                    </w:rPr>
                                    <w:tab/>
                                  </w:r>
                                  <w:r>
                                    <w:rPr>
                                      <w:b/>
                                      <w:spacing w:val="-10"/>
                                      <w:position w:val="-10"/>
                                      <w:sz w:val="19"/>
                                    </w:rPr>
                                    <w:t>p</w:t>
                                  </w:r>
                                </w:p>
                                <w:p>
                                  <w:pPr>
                                    <w:pStyle w:val="TableParagraph"/>
                                    <w:tabs>
                                      <w:tab w:pos="2139" w:val="left" w:leader="none"/>
                                    </w:tabs>
                                    <w:spacing w:line="147" w:lineRule="exact"/>
                                    <w:ind w:left="1179"/>
                                    <w:rPr>
                                      <w:b/>
                                      <w:sz w:val="19"/>
                                    </w:rPr>
                                  </w:pPr>
                                  <w:r>
                                    <w:rPr>
                                      <w:b/>
                                      <w:spacing w:val="-2"/>
                                      <w:sz w:val="19"/>
                                    </w:rPr>
                                    <w:t>Arrear</w:t>
                                  </w:r>
                                  <w:r>
                                    <w:rPr>
                                      <w:b/>
                                      <w:sz w:val="19"/>
                                    </w:rPr>
                                    <w:tab/>
                                  </w:r>
                                  <w:r>
                                    <w:rPr>
                                      <w:b/>
                                      <w:spacing w:val="-2"/>
                                      <w:sz w:val="19"/>
                                    </w:rPr>
                                    <w:t>Margin</w:t>
                                  </w:r>
                                </w:p>
                              </w:tc>
                            </w:tr>
                            <w:tr>
                              <w:trPr>
                                <w:trHeight w:val="1062" w:hRule="atLeast"/>
                              </w:trPr>
                              <w:tc>
                                <w:tcPr>
                                  <w:tcW w:w="3431" w:type="dxa"/>
                                  <w:tcBorders>
                                    <w:top w:val="single" w:sz="8" w:space="0" w:color="000000"/>
                                  </w:tcBorders>
                                </w:tcPr>
                                <w:p>
                                  <w:pPr>
                                    <w:pStyle w:val="TableParagraph"/>
                                    <w:spacing w:line="213" w:lineRule="exact"/>
                                    <w:ind w:left="110"/>
                                    <w:rPr>
                                      <w:b/>
                                      <w:sz w:val="19"/>
                                    </w:rPr>
                                  </w:pPr>
                                  <w:r>
                                    <w:rPr>
                                      <w:b/>
                                      <w:sz w:val="19"/>
                                    </w:rPr>
                                    <w:t>Control</w:t>
                                  </w:r>
                                  <w:r>
                                    <w:rPr>
                                      <w:b/>
                                      <w:spacing w:val="-5"/>
                                      <w:sz w:val="19"/>
                                    </w:rPr>
                                    <w:t> </w:t>
                                  </w:r>
                                  <w:r>
                                    <w:rPr>
                                      <w:b/>
                                      <w:spacing w:val="-2"/>
                                      <w:sz w:val="19"/>
                                    </w:rPr>
                                    <w:t>Group</w:t>
                                  </w:r>
                                </w:p>
                                <w:p>
                                  <w:pPr>
                                    <w:pStyle w:val="TableParagraph"/>
                                    <w:tabs>
                                      <w:tab w:pos="1684" w:val="left" w:leader="none"/>
                                      <w:tab w:pos="2977" w:val="right" w:leader="none"/>
                                    </w:tabs>
                                    <w:spacing w:before="21"/>
                                    <w:ind w:left="110"/>
                                    <w:rPr>
                                      <w:position w:val="-12"/>
                                      <w:sz w:val="19"/>
                                    </w:rPr>
                                  </w:pPr>
                                  <w:r>
                                    <w:rPr>
                                      <w:spacing w:val="-2"/>
                                      <w:sz w:val="19"/>
                                    </w:rPr>
                                    <w:t>Pre-</w:t>
                                  </w:r>
                                  <w:r>
                                    <w:rPr>
                                      <w:spacing w:val="-4"/>
                                      <w:sz w:val="19"/>
                                    </w:rPr>
                                    <w:t>Test</w:t>
                                  </w:r>
                                  <w:r>
                                    <w:rPr>
                                      <w:sz w:val="19"/>
                                    </w:rPr>
                                    <w:tab/>
                                  </w:r>
                                  <w:r>
                                    <w:rPr>
                                      <w:spacing w:val="-2"/>
                                      <w:sz w:val="19"/>
                                    </w:rPr>
                                    <w:t>38.37</w:t>
                                  </w:r>
                                  <w:r>
                                    <w:rPr>
                                      <w:sz w:val="19"/>
                                    </w:rPr>
                                    <w:tab/>
                                  </w:r>
                                  <w:r>
                                    <w:rPr>
                                      <w:spacing w:val="-4"/>
                                      <w:position w:val="-12"/>
                                      <w:sz w:val="19"/>
                                    </w:rPr>
                                    <w:t>1.90</w:t>
                                  </w:r>
                                </w:p>
                                <w:p>
                                  <w:pPr>
                                    <w:pStyle w:val="TableParagraph"/>
                                    <w:spacing w:before="161"/>
                                    <w:ind w:left="110"/>
                                    <w:rPr>
                                      <w:b/>
                                      <w:sz w:val="19"/>
                                    </w:rPr>
                                  </w:pPr>
                                  <w:r>
                                    <w:rPr>
                                      <w:b/>
                                      <w:sz w:val="19"/>
                                    </w:rPr>
                                    <w:t>Intervention</w:t>
                                  </w:r>
                                  <w:r>
                                    <w:rPr>
                                      <w:b/>
                                      <w:spacing w:val="-4"/>
                                      <w:sz w:val="19"/>
                                    </w:rPr>
                                    <w:t> </w:t>
                                  </w:r>
                                  <w:r>
                                    <w:rPr>
                                      <w:b/>
                                      <w:spacing w:val="-2"/>
                                      <w:sz w:val="19"/>
                                    </w:rPr>
                                    <w:t>Group</w:t>
                                  </w:r>
                                </w:p>
                              </w:tc>
                              <w:tc>
                                <w:tcPr>
                                  <w:tcW w:w="914" w:type="dxa"/>
                                  <w:tcBorders>
                                    <w:top w:val="single" w:sz="4" w:space="0" w:color="000000"/>
                                  </w:tcBorders>
                                </w:tcPr>
                                <w:p>
                                  <w:pPr>
                                    <w:pStyle w:val="TableParagraph"/>
                                    <w:spacing w:before="150"/>
                                    <w:rPr>
                                      <w:sz w:val="19"/>
                                    </w:rPr>
                                  </w:pPr>
                                </w:p>
                                <w:p>
                                  <w:pPr>
                                    <w:pStyle w:val="TableParagraph"/>
                                    <w:spacing w:before="1"/>
                                    <w:ind w:left="173"/>
                                    <w:rPr>
                                      <w:sz w:val="19"/>
                                    </w:rPr>
                                  </w:pPr>
                                  <w:r>
                                    <w:rPr>
                                      <w:spacing w:val="-2"/>
                                      <w:sz w:val="19"/>
                                    </w:rPr>
                                    <w:t>6.967</w:t>
                                  </w:r>
                                </w:p>
                              </w:tc>
                              <w:tc>
                                <w:tcPr>
                                  <w:tcW w:w="4600" w:type="dxa"/>
                                  <w:tcBorders>
                                    <w:top w:val="single" w:sz="4" w:space="0" w:color="000000"/>
                                  </w:tcBorders>
                                </w:tcPr>
                                <w:p>
                                  <w:pPr>
                                    <w:pStyle w:val="TableParagraph"/>
                                    <w:spacing w:before="20"/>
                                    <w:rPr>
                                      <w:sz w:val="19"/>
                                    </w:rPr>
                                  </w:pPr>
                                </w:p>
                                <w:p>
                                  <w:pPr>
                                    <w:pStyle w:val="TableParagraph"/>
                                    <w:tabs>
                                      <w:tab w:pos="1179" w:val="left" w:leader="none"/>
                                    </w:tabs>
                                    <w:spacing w:before="1"/>
                                    <w:ind w:left="219"/>
                                    <w:rPr>
                                      <w:position w:val="13"/>
                                      <w:sz w:val="19"/>
                                    </w:rPr>
                                  </w:pPr>
                                  <w:r>
                                    <w:rPr>
                                      <w:spacing w:val="-2"/>
                                      <w:sz w:val="19"/>
                                    </w:rPr>
                                    <w:t>0.000</w:t>
                                  </w:r>
                                  <w:r>
                                    <w:rPr>
                                      <w:sz w:val="19"/>
                                    </w:rPr>
                                    <w:tab/>
                                  </w:r>
                                  <w:r>
                                    <w:rPr>
                                      <w:spacing w:val="-5"/>
                                      <w:position w:val="13"/>
                                      <w:sz w:val="19"/>
                                    </w:rPr>
                                    <w:t>1,9</w:t>
                                  </w:r>
                                </w:p>
                                <w:p>
                                  <w:pPr>
                                    <w:pStyle w:val="TableParagraph"/>
                                    <w:tabs>
                                      <w:tab w:pos="3099" w:val="left" w:leader="none"/>
                                      <w:tab w:pos="3858" w:val="left" w:leader="none"/>
                                    </w:tabs>
                                    <w:spacing w:before="74"/>
                                    <w:ind w:left="2139"/>
                                    <w:rPr>
                                      <w:sz w:val="19"/>
                                    </w:rPr>
                                  </w:pPr>
                                  <w:r>
                                    <w:rPr>
                                      <w:spacing w:val="-4"/>
                                      <w:sz w:val="19"/>
                                    </w:rPr>
                                    <w:t>2.53</w:t>
                                  </w:r>
                                  <w:r>
                                    <w:rPr>
                                      <w:sz w:val="19"/>
                                    </w:rPr>
                                    <w:tab/>
                                  </w:r>
                                  <w:r>
                                    <w:rPr>
                                      <w:spacing w:val="-4"/>
                                      <w:sz w:val="19"/>
                                    </w:rPr>
                                    <w:t>8.248</w:t>
                                  </w:r>
                                  <w:r>
                                    <w:rPr>
                                      <w:sz w:val="19"/>
                                    </w:rPr>
                                    <w:tab/>
                                  </w:r>
                                  <w:r>
                                    <w:rPr>
                                      <w:spacing w:val="-2"/>
                                      <w:sz w:val="19"/>
                                    </w:rPr>
                                    <w:t>0.000</w:t>
                                  </w:r>
                                </w:p>
                              </w:tc>
                            </w:tr>
                            <w:tr>
                              <w:trPr>
                                <w:trHeight w:val="477" w:hRule="atLeast"/>
                              </w:trPr>
                              <w:tc>
                                <w:tcPr>
                                  <w:tcW w:w="3431" w:type="dxa"/>
                                  <w:tcBorders>
                                    <w:bottom w:val="single" w:sz="8" w:space="0" w:color="000000"/>
                                  </w:tcBorders>
                                </w:tcPr>
                                <w:p>
                                  <w:pPr>
                                    <w:pStyle w:val="TableParagraph"/>
                                    <w:tabs>
                                      <w:tab w:pos="2112" w:val="right" w:leader="none"/>
                                    </w:tabs>
                                    <w:spacing w:line="119" w:lineRule="exact"/>
                                    <w:ind w:left="110"/>
                                    <w:rPr>
                                      <w:sz w:val="19"/>
                                    </w:rPr>
                                  </w:pPr>
                                  <w:r>
                                    <w:rPr>
                                      <w:spacing w:val="-2"/>
                                      <w:sz w:val="19"/>
                                    </w:rPr>
                                    <w:t>Pre-</w:t>
                                  </w:r>
                                  <w:r>
                                    <w:rPr>
                                      <w:spacing w:val="-4"/>
                                      <w:sz w:val="19"/>
                                    </w:rPr>
                                    <w:t>Test</w:t>
                                  </w:r>
                                  <w:r>
                                    <w:rPr>
                                      <w:sz w:val="19"/>
                                    </w:rPr>
                                    <w:tab/>
                                  </w:r>
                                  <w:r>
                                    <w:rPr>
                                      <w:spacing w:val="-2"/>
                                      <w:sz w:val="19"/>
                                    </w:rPr>
                                    <w:t>39.70</w:t>
                                  </w:r>
                                </w:p>
                                <w:p>
                                  <w:pPr>
                                    <w:pStyle w:val="TableParagraph"/>
                                    <w:tabs>
                                      <w:tab w:pos="1684" w:val="left" w:leader="none"/>
                                      <w:tab w:pos="2977" w:val="right" w:leader="none"/>
                                    </w:tabs>
                                    <w:spacing w:line="313" w:lineRule="exact"/>
                                    <w:ind w:left="110"/>
                                    <w:rPr>
                                      <w:position w:val="12"/>
                                      <w:sz w:val="19"/>
                                    </w:rPr>
                                  </w:pPr>
                                  <w:r>
                                    <w:rPr>
                                      <w:spacing w:val="-2"/>
                                      <w:sz w:val="19"/>
                                    </w:rPr>
                                    <w:t>Post-</w:t>
                                  </w:r>
                                  <w:r>
                                    <w:rPr>
                                      <w:spacing w:val="-4"/>
                                      <w:sz w:val="19"/>
                                    </w:rPr>
                                    <w:t>Test</w:t>
                                  </w:r>
                                  <w:r>
                                    <w:rPr>
                                      <w:sz w:val="19"/>
                                    </w:rPr>
                                    <w:tab/>
                                  </w:r>
                                  <w:r>
                                    <w:rPr>
                                      <w:spacing w:val="-2"/>
                                      <w:sz w:val="19"/>
                                    </w:rPr>
                                    <w:t>35.27</w:t>
                                  </w:r>
                                  <w:r>
                                    <w:rPr>
                                      <w:sz w:val="19"/>
                                    </w:rPr>
                                    <w:tab/>
                                  </w:r>
                                  <w:r>
                                    <w:rPr>
                                      <w:spacing w:val="-4"/>
                                      <w:position w:val="12"/>
                                      <w:sz w:val="19"/>
                                    </w:rPr>
                                    <w:t>4.43</w:t>
                                  </w:r>
                                </w:p>
                              </w:tc>
                              <w:tc>
                                <w:tcPr>
                                  <w:tcW w:w="914" w:type="dxa"/>
                                  <w:tcBorders>
                                    <w:bottom w:val="single" w:sz="8" w:space="0" w:color="000000"/>
                                  </w:tcBorders>
                                </w:tcPr>
                                <w:p>
                                  <w:pPr>
                                    <w:pStyle w:val="TableParagraph"/>
                                    <w:spacing w:before="93"/>
                                    <w:ind w:left="173"/>
                                    <w:rPr>
                                      <w:sz w:val="19"/>
                                    </w:rPr>
                                  </w:pPr>
                                  <w:r>
                                    <w:rPr>
                                      <w:spacing w:val="-2"/>
                                      <w:sz w:val="19"/>
                                    </w:rPr>
                                    <w:t>31.378</w:t>
                                  </w:r>
                                </w:p>
                              </w:tc>
                              <w:tc>
                                <w:tcPr>
                                  <w:tcW w:w="4600" w:type="dxa"/>
                                  <w:tcBorders>
                                    <w:bottom w:val="single" w:sz="8" w:space="0" w:color="000000"/>
                                  </w:tcBorders>
                                </w:tcPr>
                                <w:p>
                                  <w:pPr>
                                    <w:pStyle w:val="TableParagraph"/>
                                    <w:spacing w:line="119" w:lineRule="exact"/>
                                    <w:ind w:left="1179"/>
                                    <w:rPr>
                                      <w:sz w:val="19"/>
                                    </w:rPr>
                                  </w:pPr>
                                  <w:r>
                                    <w:rPr>
                                      <w:spacing w:val="-4"/>
                                      <w:sz w:val="19"/>
                                    </w:rPr>
                                    <w:t>4,43</w:t>
                                  </w:r>
                                </w:p>
                                <w:p>
                                  <w:pPr>
                                    <w:pStyle w:val="TableParagraph"/>
                                    <w:spacing w:line="193" w:lineRule="exact"/>
                                    <w:ind w:left="219"/>
                                    <w:rPr>
                                      <w:sz w:val="19"/>
                                    </w:rPr>
                                  </w:pPr>
                                  <w:r>
                                    <w:rPr>
                                      <w:spacing w:val="-2"/>
                                      <w:sz w:val="19"/>
                                    </w:rPr>
                                    <w:t>0.000</w:t>
                                  </w:r>
                                </w:p>
                              </w:tc>
                            </w:tr>
                          </w:tbl>
                          <w:p>
                            <w:pPr>
                              <w:pStyle w:val="BodyText"/>
                            </w:pPr>
                          </w:p>
                        </w:txbxContent>
                      </wps:txbx>
                      <wps:bodyPr wrap="square" lIns="0" tIns="0" rIns="0" bIns="0" rtlCol="0">
                        <a:noAutofit/>
                      </wps:bodyPr>
                    </wps:wsp>
                  </a:graphicData>
                </a:graphic>
              </wp:anchor>
            </w:drawing>
          </mc:Choice>
          <mc:Fallback>
            <w:pict>
              <v:shape style="position:absolute;margin-left:53.639999pt;margin-top:50.108078pt;width:453.4pt;height:103.55pt;mso-position-horizontal-relative:page;mso-position-vertical-relative:paragraph;z-index:15732224" type="#_x0000_t202" id="docshape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1"/>
                        <w:gridCol w:w="914"/>
                        <w:gridCol w:w="4600"/>
                      </w:tblGrid>
                      <w:tr>
                        <w:trPr>
                          <w:trHeight w:val="492" w:hRule="atLeast"/>
                        </w:trPr>
                        <w:tc>
                          <w:tcPr>
                            <w:tcW w:w="3431" w:type="dxa"/>
                            <w:tcBorders>
                              <w:bottom w:val="single" w:sz="8" w:space="0" w:color="000000"/>
                            </w:tcBorders>
                          </w:tcPr>
                          <w:p>
                            <w:pPr>
                              <w:pStyle w:val="TableParagraph"/>
                              <w:tabs>
                                <w:tab w:pos="1684" w:val="left" w:leader="none"/>
                                <w:tab w:pos="2644" w:val="left" w:leader="none"/>
                              </w:tabs>
                              <w:spacing w:line="230" w:lineRule="auto"/>
                              <w:ind w:left="110"/>
                              <w:rPr>
                                <w:b/>
                                <w:position w:val="-5"/>
                                <w:sz w:val="19"/>
                              </w:rPr>
                            </w:pPr>
                            <w:r>
                              <w:rPr>
                                <w:b/>
                                <w:sz w:val="19"/>
                              </w:rPr>
                              <w:t>FACIT</w:t>
                            </w:r>
                            <w:r>
                              <w:rPr>
                                <w:b/>
                                <w:spacing w:val="-4"/>
                                <w:sz w:val="19"/>
                              </w:rPr>
                              <w:t> </w:t>
                            </w:r>
                            <w:r>
                              <w:rPr>
                                <w:b/>
                                <w:spacing w:val="-2"/>
                                <w:sz w:val="19"/>
                              </w:rPr>
                              <w:t>Scores</w:t>
                            </w:r>
                            <w:r>
                              <w:rPr>
                                <w:b/>
                                <w:sz w:val="19"/>
                              </w:rPr>
                              <w:tab/>
                            </w:r>
                            <w:r>
                              <w:rPr>
                                <w:b/>
                                <w:spacing w:val="-4"/>
                                <w:sz w:val="19"/>
                              </w:rPr>
                              <w:t>Mean</w:t>
                            </w:r>
                            <w:r>
                              <w:rPr>
                                <w:b/>
                                <w:sz w:val="19"/>
                              </w:rPr>
                              <w:tab/>
                            </w:r>
                            <w:r>
                              <w:rPr>
                                <w:b/>
                                <w:spacing w:val="-4"/>
                                <w:position w:val="-5"/>
                                <w:sz w:val="19"/>
                              </w:rPr>
                              <w:t>Mean</w:t>
                            </w:r>
                          </w:p>
                          <w:p>
                            <w:pPr>
                              <w:pStyle w:val="TableParagraph"/>
                              <w:spacing w:line="200" w:lineRule="exact" w:before="2"/>
                              <w:ind w:right="170"/>
                              <w:jc w:val="right"/>
                              <w:rPr>
                                <w:b/>
                                <w:sz w:val="19"/>
                              </w:rPr>
                            </w:pPr>
                            <w:r>
                              <w:rPr>
                                <w:b/>
                                <w:spacing w:val="-2"/>
                                <w:sz w:val="19"/>
                              </w:rPr>
                              <w:t>Margin</w:t>
                            </w:r>
                          </w:p>
                        </w:tc>
                        <w:tc>
                          <w:tcPr>
                            <w:tcW w:w="914" w:type="dxa"/>
                            <w:tcBorders>
                              <w:bottom w:val="single" w:sz="4" w:space="0" w:color="000000"/>
                            </w:tcBorders>
                          </w:tcPr>
                          <w:p>
                            <w:pPr>
                              <w:pStyle w:val="TableParagraph"/>
                              <w:spacing w:before="161"/>
                              <w:ind w:left="173"/>
                              <w:rPr>
                                <w:b/>
                                <w:sz w:val="19"/>
                              </w:rPr>
                            </w:pPr>
                            <w:r>
                              <w:rPr>
                                <w:b/>
                                <w:spacing w:val="-10"/>
                                <w:sz w:val="19"/>
                              </w:rPr>
                              <w:t>t</w:t>
                            </w:r>
                          </w:p>
                        </w:tc>
                        <w:tc>
                          <w:tcPr>
                            <w:tcW w:w="4600" w:type="dxa"/>
                            <w:tcBorders>
                              <w:bottom w:val="single" w:sz="4" w:space="0" w:color="000000"/>
                            </w:tcBorders>
                          </w:tcPr>
                          <w:p>
                            <w:pPr>
                              <w:pStyle w:val="TableParagraph"/>
                              <w:tabs>
                                <w:tab w:pos="1179" w:val="left" w:leader="none"/>
                                <w:tab w:pos="2139" w:val="left" w:leader="none"/>
                                <w:tab w:pos="3099" w:val="left" w:leader="none"/>
                                <w:tab w:pos="3858" w:val="left" w:leader="none"/>
                              </w:tabs>
                              <w:spacing w:line="153" w:lineRule="auto" w:before="75"/>
                              <w:ind w:left="219"/>
                              <w:rPr>
                                <w:b/>
                                <w:position w:val="-10"/>
                                <w:sz w:val="19"/>
                              </w:rPr>
                            </w:pPr>
                            <w:r>
                              <w:rPr>
                                <w:b/>
                                <w:spacing w:val="-10"/>
                                <w:position w:val="-10"/>
                                <w:sz w:val="19"/>
                              </w:rPr>
                              <w:t>p</w:t>
                            </w:r>
                            <w:r>
                              <w:rPr>
                                <w:b/>
                                <w:position w:val="-10"/>
                                <w:sz w:val="19"/>
                              </w:rPr>
                              <w:tab/>
                            </w:r>
                            <w:r>
                              <w:rPr>
                                <w:b/>
                                <w:spacing w:val="-4"/>
                                <w:sz w:val="19"/>
                              </w:rPr>
                              <w:t>Mean</w:t>
                            </w:r>
                            <w:r>
                              <w:rPr>
                                <w:b/>
                                <w:sz w:val="19"/>
                              </w:rPr>
                              <w:tab/>
                            </w:r>
                            <w:r>
                              <w:rPr>
                                <w:b/>
                                <w:spacing w:val="-4"/>
                                <w:sz w:val="19"/>
                              </w:rPr>
                              <w:t>Mean</w:t>
                            </w:r>
                            <w:r>
                              <w:rPr>
                                <w:b/>
                                <w:sz w:val="19"/>
                              </w:rPr>
                              <w:tab/>
                            </w:r>
                            <w:r>
                              <w:rPr>
                                <w:b/>
                                <w:spacing w:val="-10"/>
                                <w:position w:val="-10"/>
                                <w:sz w:val="19"/>
                              </w:rPr>
                              <w:t>t</w:t>
                            </w:r>
                            <w:r>
                              <w:rPr>
                                <w:b/>
                                <w:position w:val="-10"/>
                                <w:sz w:val="19"/>
                              </w:rPr>
                              <w:tab/>
                            </w:r>
                            <w:r>
                              <w:rPr>
                                <w:b/>
                                <w:spacing w:val="-10"/>
                                <w:position w:val="-10"/>
                                <w:sz w:val="19"/>
                              </w:rPr>
                              <w:t>p</w:t>
                            </w:r>
                          </w:p>
                          <w:p>
                            <w:pPr>
                              <w:pStyle w:val="TableParagraph"/>
                              <w:tabs>
                                <w:tab w:pos="2139" w:val="left" w:leader="none"/>
                              </w:tabs>
                              <w:spacing w:line="147" w:lineRule="exact"/>
                              <w:ind w:left="1179"/>
                              <w:rPr>
                                <w:b/>
                                <w:sz w:val="19"/>
                              </w:rPr>
                            </w:pPr>
                            <w:r>
                              <w:rPr>
                                <w:b/>
                                <w:spacing w:val="-2"/>
                                <w:sz w:val="19"/>
                              </w:rPr>
                              <w:t>Arrear</w:t>
                            </w:r>
                            <w:r>
                              <w:rPr>
                                <w:b/>
                                <w:sz w:val="19"/>
                              </w:rPr>
                              <w:tab/>
                            </w:r>
                            <w:r>
                              <w:rPr>
                                <w:b/>
                                <w:spacing w:val="-2"/>
                                <w:sz w:val="19"/>
                              </w:rPr>
                              <w:t>Margin</w:t>
                            </w:r>
                          </w:p>
                        </w:tc>
                      </w:tr>
                      <w:tr>
                        <w:trPr>
                          <w:trHeight w:val="1062" w:hRule="atLeast"/>
                        </w:trPr>
                        <w:tc>
                          <w:tcPr>
                            <w:tcW w:w="3431" w:type="dxa"/>
                            <w:tcBorders>
                              <w:top w:val="single" w:sz="8" w:space="0" w:color="000000"/>
                            </w:tcBorders>
                          </w:tcPr>
                          <w:p>
                            <w:pPr>
                              <w:pStyle w:val="TableParagraph"/>
                              <w:spacing w:line="213" w:lineRule="exact"/>
                              <w:ind w:left="110"/>
                              <w:rPr>
                                <w:b/>
                                <w:sz w:val="19"/>
                              </w:rPr>
                            </w:pPr>
                            <w:r>
                              <w:rPr>
                                <w:b/>
                                <w:sz w:val="19"/>
                              </w:rPr>
                              <w:t>Control</w:t>
                            </w:r>
                            <w:r>
                              <w:rPr>
                                <w:b/>
                                <w:spacing w:val="-5"/>
                                <w:sz w:val="19"/>
                              </w:rPr>
                              <w:t> </w:t>
                            </w:r>
                            <w:r>
                              <w:rPr>
                                <w:b/>
                                <w:spacing w:val="-2"/>
                                <w:sz w:val="19"/>
                              </w:rPr>
                              <w:t>Group</w:t>
                            </w:r>
                          </w:p>
                          <w:p>
                            <w:pPr>
                              <w:pStyle w:val="TableParagraph"/>
                              <w:tabs>
                                <w:tab w:pos="1684" w:val="left" w:leader="none"/>
                                <w:tab w:pos="2977" w:val="right" w:leader="none"/>
                              </w:tabs>
                              <w:spacing w:before="21"/>
                              <w:ind w:left="110"/>
                              <w:rPr>
                                <w:position w:val="-12"/>
                                <w:sz w:val="19"/>
                              </w:rPr>
                            </w:pPr>
                            <w:r>
                              <w:rPr>
                                <w:spacing w:val="-2"/>
                                <w:sz w:val="19"/>
                              </w:rPr>
                              <w:t>Pre-</w:t>
                            </w:r>
                            <w:r>
                              <w:rPr>
                                <w:spacing w:val="-4"/>
                                <w:sz w:val="19"/>
                              </w:rPr>
                              <w:t>Test</w:t>
                            </w:r>
                            <w:r>
                              <w:rPr>
                                <w:sz w:val="19"/>
                              </w:rPr>
                              <w:tab/>
                            </w:r>
                            <w:r>
                              <w:rPr>
                                <w:spacing w:val="-2"/>
                                <w:sz w:val="19"/>
                              </w:rPr>
                              <w:t>38.37</w:t>
                            </w:r>
                            <w:r>
                              <w:rPr>
                                <w:sz w:val="19"/>
                              </w:rPr>
                              <w:tab/>
                            </w:r>
                            <w:r>
                              <w:rPr>
                                <w:spacing w:val="-4"/>
                                <w:position w:val="-12"/>
                                <w:sz w:val="19"/>
                              </w:rPr>
                              <w:t>1.90</w:t>
                            </w:r>
                          </w:p>
                          <w:p>
                            <w:pPr>
                              <w:pStyle w:val="TableParagraph"/>
                              <w:spacing w:before="161"/>
                              <w:ind w:left="110"/>
                              <w:rPr>
                                <w:b/>
                                <w:sz w:val="19"/>
                              </w:rPr>
                            </w:pPr>
                            <w:r>
                              <w:rPr>
                                <w:b/>
                                <w:sz w:val="19"/>
                              </w:rPr>
                              <w:t>Intervention</w:t>
                            </w:r>
                            <w:r>
                              <w:rPr>
                                <w:b/>
                                <w:spacing w:val="-4"/>
                                <w:sz w:val="19"/>
                              </w:rPr>
                              <w:t> </w:t>
                            </w:r>
                            <w:r>
                              <w:rPr>
                                <w:b/>
                                <w:spacing w:val="-2"/>
                                <w:sz w:val="19"/>
                              </w:rPr>
                              <w:t>Group</w:t>
                            </w:r>
                          </w:p>
                        </w:tc>
                        <w:tc>
                          <w:tcPr>
                            <w:tcW w:w="914" w:type="dxa"/>
                            <w:tcBorders>
                              <w:top w:val="single" w:sz="4" w:space="0" w:color="000000"/>
                            </w:tcBorders>
                          </w:tcPr>
                          <w:p>
                            <w:pPr>
                              <w:pStyle w:val="TableParagraph"/>
                              <w:spacing w:before="150"/>
                              <w:rPr>
                                <w:sz w:val="19"/>
                              </w:rPr>
                            </w:pPr>
                          </w:p>
                          <w:p>
                            <w:pPr>
                              <w:pStyle w:val="TableParagraph"/>
                              <w:spacing w:before="1"/>
                              <w:ind w:left="173"/>
                              <w:rPr>
                                <w:sz w:val="19"/>
                              </w:rPr>
                            </w:pPr>
                            <w:r>
                              <w:rPr>
                                <w:spacing w:val="-2"/>
                                <w:sz w:val="19"/>
                              </w:rPr>
                              <w:t>6.967</w:t>
                            </w:r>
                          </w:p>
                        </w:tc>
                        <w:tc>
                          <w:tcPr>
                            <w:tcW w:w="4600" w:type="dxa"/>
                            <w:tcBorders>
                              <w:top w:val="single" w:sz="4" w:space="0" w:color="000000"/>
                            </w:tcBorders>
                          </w:tcPr>
                          <w:p>
                            <w:pPr>
                              <w:pStyle w:val="TableParagraph"/>
                              <w:spacing w:before="20"/>
                              <w:rPr>
                                <w:sz w:val="19"/>
                              </w:rPr>
                            </w:pPr>
                          </w:p>
                          <w:p>
                            <w:pPr>
                              <w:pStyle w:val="TableParagraph"/>
                              <w:tabs>
                                <w:tab w:pos="1179" w:val="left" w:leader="none"/>
                              </w:tabs>
                              <w:spacing w:before="1"/>
                              <w:ind w:left="219"/>
                              <w:rPr>
                                <w:position w:val="13"/>
                                <w:sz w:val="19"/>
                              </w:rPr>
                            </w:pPr>
                            <w:r>
                              <w:rPr>
                                <w:spacing w:val="-2"/>
                                <w:sz w:val="19"/>
                              </w:rPr>
                              <w:t>0.000</w:t>
                            </w:r>
                            <w:r>
                              <w:rPr>
                                <w:sz w:val="19"/>
                              </w:rPr>
                              <w:tab/>
                            </w:r>
                            <w:r>
                              <w:rPr>
                                <w:spacing w:val="-5"/>
                                <w:position w:val="13"/>
                                <w:sz w:val="19"/>
                              </w:rPr>
                              <w:t>1,9</w:t>
                            </w:r>
                          </w:p>
                          <w:p>
                            <w:pPr>
                              <w:pStyle w:val="TableParagraph"/>
                              <w:tabs>
                                <w:tab w:pos="3099" w:val="left" w:leader="none"/>
                                <w:tab w:pos="3858" w:val="left" w:leader="none"/>
                              </w:tabs>
                              <w:spacing w:before="74"/>
                              <w:ind w:left="2139"/>
                              <w:rPr>
                                <w:sz w:val="19"/>
                              </w:rPr>
                            </w:pPr>
                            <w:r>
                              <w:rPr>
                                <w:spacing w:val="-4"/>
                                <w:sz w:val="19"/>
                              </w:rPr>
                              <w:t>2.53</w:t>
                            </w:r>
                            <w:r>
                              <w:rPr>
                                <w:sz w:val="19"/>
                              </w:rPr>
                              <w:tab/>
                            </w:r>
                            <w:r>
                              <w:rPr>
                                <w:spacing w:val="-4"/>
                                <w:sz w:val="19"/>
                              </w:rPr>
                              <w:t>8.248</w:t>
                            </w:r>
                            <w:r>
                              <w:rPr>
                                <w:sz w:val="19"/>
                              </w:rPr>
                              <w:tab/>
                            </w:r>
                            <w:r>
                              <w:rPr>
                                <w:spacing w:val="-2"/>
                                <w:sz w:val="19"/>
                              </w:rPr>
                              <w:t>0.000</w:t>
                            </w:r>
                          </w:p>
                        </w:tc>
                      </w:tr>
                      <w:tr>
                        <w:trPr>
                          <w:trHeight w:val="477" w:hRule="atLeast"/>
                        </w:trPr>
                        <w:tc>
                          <w:tcPr>
                            <w:tcW w:w="3431" w:type="dxa"/>
                            <w:tcBorders>
                              <w:bottom w:val="single" w:sz="8" w:space="0" w:color="000000"/>
                            </w:tcBorders>
                          </w:tcPr>
                          <w:p>
                            <w:pPr>
                              <w:pStyle w:val="TableParagraph"/>
                              <w:tabs>
                                <w:tab w:pos="2112" w:val="right" w:leader="none"/>
                              </w:tabs>
                              <w:spacing w:line="119" w:lineRule="exact"/>
                              <w:ind w:left="110"/>
                              <w:rPr>
                                <w:sz w:val="19"/>
                              </w:rPr>
                            </w:pPr>
                            <w:r>
                              <w:rPr>
                                <w:spacing w:val="-2"/>
                                <w:sz w:val="19"/>
                              </w:rPr>
                              <w:t>Pre-</w:t>
                            </w:r>
                            <w:r>
                              <w:rPr>
                                <w:spacing w:val="-4"/>
                                <w:sz w:val="19"/>
                              </w:rPr>
                              <w:t>Test</w:t>
                            </w:r>
                            <w:r>
                              <w:rPr>
                                <w:sz w:val="19"/>
                              </w:rPr>
                              <w:tab/>
                            </w:r>
                            <w:r>
                              <w:rPr>
                                <w:spacing w:val="-2"/>
                                <w:sz w:val="19"/>
                              </w:rPr>
                              <w:t>39.70</w:t>
                            </w:r>
                          </w:p>
                          <w:p>
                            <w:pPr>
                              <w:pStyle w:val="TableParagraph"/>
                              <w:tabs>
                                <w:tab w:pos="1684" w:val="left" w:leader="none"/>
                                <w:tab w:pos="2977" w:val="right" w:leader="none"/>
                              </w:tabs>
                              <w:spacing w:line="313" w:lineRule="exact"/>
                              <w:ind w:left="110"/>
                              <w:rPr>
                                <w:position w:val="12"/>
                                <w:sz w:val="19"/>
                              </w:rPr>
                            </w:pPr>
                            <w:r>
                              <w:rPr>
                                <w:spacing w:val="-2"/>
                                <w:sz w:val="19"/>
                              </w:rPr>
                              <w:t>Post-</w:t>
                            </w:r>
                            <w:r>
                              <w:rPr>
                                <w:spacing w:val="-4"/>
                                <w:sz w:val="19"/>
                              </w:rPr>
                              <w:t>Test</w:t>
                            </w:r>
                            <w:r>
                              <w:rPr>
                                <w:sz w:val="19"/>
                              </w:rPr>
                              <w:tab/>
                            </w:r>
                            <w:r>
                              <w:rPr>
                                <w:spacing w:val="-2"/>
                                <w:sz w:val="19"/>
                              </w:rPr>
                              <w:t>35.27</w:t>
                            </w:r>
                            <w:r>
                              <w:rPr>
                                <w:sz w:val="19"/>
                              </w:rPr>
                              <w:tab/>
                            </w:r>
                            <w:r>
                              <w:rPr>
                                <w:spacing w:val="-4"/>
                                <w:position w:val="12"/>
                                <w:sz w:val="19"/>
                              </w:rPr>
                              <w:t>4.43</w:t>
                            </w:r>
                          </w:p>
                        </w:tc>
                        <w:tc>
                          <w:tcPr>
                            <w:tcW w:w="914" w:type="dxa"/>
                            <w:tcBorders>
                              <w:bottom w:val="single" w:sz="8" w:space="0" w:color="000000"/>
                            </w:tcBorders>
                          </w:tcPr>
                          <w:p>
                            <w:pPr>
                              <w:pStyle w:val="TableParagraph"/>
                              <w:spacing w:before="93"/>
                              <w:ind w:left="173"/>
                              <w:rPr>
                                <w:sz w:val="19"/>
                              </w:rPr>
                            </w:pPr>
                            <w:r>
                              <w:rPr>
                                <w:spacing w:val="-2"/>
                                <w:sz w:val="19"/>
                              </w:rPr>
                              <w:t>31.378</w:t>
                            </w:r>
                          </w:p>
                        </w:tc>
                        <w:tc>
                          <w:tcPr>
                            <w:tcW w:w="4600" w:type="dxa"/>
                            <w:tcBorders>
                              <w:bottom w:val="single" w:sz="8" w:space="0" w:color="000000"/>
                            </w:tcBorders>
                          </w:tcPr>
                          <w:p>
                            <w:pPr>
                              <w:pStyle w:val="TableParagraph"/>
                              <w:spacing w:line="119" w:lineRule="exact"/>
                              <w:ind w:left="1179"/>
                              <w:rPr>
                                <w:sz w:val="19"/>
                              </w:rPr>
                            </w:pPr>
                            <w:r>
                              <w:rPr>
                                <w:spacing w:val="-4"/>
                                <w:sz w:val="19"/>
                              </w:rPr>
                              <w:t>4,43</w:t>
                            </w:r>
                          </w:p>
                          <w:p>
                            <w:pPr>
                              <w:pStyle w:val="TableParagraph"/>
                              <w:spacing w:line="193" w:lineRule="exact"/>
                              <w:ind w:left="219"/>
                              <w:rPr>
                                <w:sz w:val="19"/>
                              </w:rPr>
                            </w:pPr>
                            <w:r>
                              <w:rPr>
                                <w:spacing w:val="-2"/>
                                <w:sz w:val="19"/>
                              </w:rPr>
                              <w:t>0.000</w:t>
                            </w:r>
                          </w:p>
                        </w:tc>
                      </w:tr>
                    </w:tbl>
                    <w:p>
                      <w:pPr>
                        <w:pStyle w:val="BodyText"/>
                      </w:pPr>
                    </w:p>
                  </w:txbxContent>
                </v:textbox>
                <w10:wrap type="none"/>
              </v:shape>
            </w:pict>
          </mc:Fallback>
        </mc:AlternateContent>
      </w:r>
      <w:r>
        <w:rPr>
          <w:b/>
          <w:sz w:val="19"/>
          <w:u w:val="single"/>
        </w:rPr>
        <w:t>Table 5 Testing Result of Paired Sample t-Test and t-Independent Test on Fatigue Score</w:t>
        <w:tab/>
      </w:r>
      <w:r>
        <w:rPr>
          <w:b/>
          <w:sz w:val="19"/>
        </w:rPr>
        <w:t> Paired Sample t-Test</w:t>
        <w:tab/>
        <w:t>Uji t-Independen</w:t>
      </w:r>
    </w:p>
    <w:p>
      <w:pPr>
        <w:pStyle w:val="BodyText"/>
        <w:tabs>
          <w:tab w:pos="1825" w:val="left" w:leader="none"/>
        </w:tabs>
        <w:spacing w:before="954"/>
        <w:ind w:left="251"/>
      </w:pPr>
      <w:r>
        <w:rPr>
          <w:spacing w:val="-2"/>
        </w:rPr>
        <w:t>Post-</w:t>
      </w:r>
      <w:r>
        <w:rPr>
          <w:spacing w:val="-4"/>
        </w:rPr>
        <w:t>Test</w:t>
      </w:r>
      <w:r>
        <w:rPr/>
        <w:tab/>
      </w:r>
      <w:r>
        <w:rPr>
          <w:spacing w:val="-2"/>
        </w:rPr>
        <w:t>36.47</w:t>
      </w:r>
    </w:p>
    <w:p>
      <w:pPr>
        <w:pStyle w:val="BodyText"/>
      </w:pPr>
    </w:p>
    <w:p>
      <w:pPr>
        <w:pStyle w:val="BodyText"/>
      </w:pPr>
    </w:p>
    <w:p>
      <w:pPr>
        <w:pStyle w:val="BodyText"/>
      </w:pPr>
    </w:p>
    <w:p>
      <w:pPr>
        <w:pStyle w:val="BodyText"/>
      </w:pPr>
    </w:p>
    <w:p>
      <w:pPr>
        <w:pStyle w:val="BodyText"/>
        <w:spacing w:before="200"/>
      </w:pPr>
    </w:p>
    <w:p>
      <w:pPr>
        <w:spacing w:before="1" w:after="2"/>
        <w:ind w:left="0" w:right="2626" w:firstLine="0"/>
        <w:jc w:val="right"/>
        <w:rPr>
          <w:b/>
          <w:sz w:val="19"/>
        </w:rPr>
      </w:pPr>
      <w:r>
        <w:rPr>
          <w:b/>
          <w:sz w:val="19"/>
        </w:rPr>
        <w:t>Table</w:t>
      </w:r>
      <w:r>
        <w:rPr>
          <w:b/>
          <w:spacing w:val="-3"/>
          <w:sz w:val="19"/>
        </w:rPr>
        <w:t> </w:t>
      </w:r>
      <w:r>
        <w:rPr>
          <w:b/>
          <w:sz w:val="19"/>
        </w:rPr>
        <w:t>6</w:t>
      </w:r>
      <w:r>
        <w:rPr>
          <w:b/>
          <w:spacing w:val="-2"/>
          <w:sz w:val="19"/>
        </w:rPr>
        <w:t> </w:t>
      </w:r>
      <w:r>
        <w:rPr>
          <w:b/>
          <w:sz w:val="19"/>
        </w:rPr>
        <w:t>Testing</w:t>
      </w:r>
      <w:r>
        <w:rPr>
          <w:b/>
          <w:spacing w:val="-3"/>
          <w:sz w:val="19"/>
        </w:rPr>
        <w:t> </w:t>
      </w:r>
      <w:r>
        <w:rPr>
          <w:b/>
          <w:sz w:val="19"/>
        </w:rPr>
        <w:t>Result</w:t>
      </w:r>
      <w:r>
        <w:rPr>
          <w:b/>
          <w:spacing w:val="-2"/>
          <w:sz w:val="19"/>
        </w:rPr>
        <w:t> </w:t>
      </w:r>
      <w:r>
        <w:rPr>
          <w:b/>
          <w:sz w:val="19"/>
        </w:rPr>
        <w:t>of</w:t>
      </w:r>
      <w:r>
        <w:rPr>
          <w:b/>
          <w:spacing w:val="-2"/>
          <w:sz w:val="19"/>
        </w:rPr>
        <w:t> </w:t>
      </w:r>
      <w:r>
        <w:rPr>
          <w:b/>
          <w:sz w:val="19"/>
        </w:rPr>
        <w:t>Paired</w:t>
      </w:r>
      <w:r>
        <w:rPr>
          <w:b/>
          <w:spacing w:val="-4"/>
          <w:sz w:val="19"/>
        </w:rPr>
        <w:t> </w:t>
      </w:r>
      <w:r>
        <w:rPr>
          <w:b/>
          <w:sz w:val="19"/>
        </w:rPr>
        <w:t>Sample</w:t>
      </w:r>
      <w:r>
        <w:rPr>
          <w:b/>
          <w:spacing w:val="-2"/>
          <w:sz w:val="19"/>
        </w:rPr>
        <w:t> </w:t>
      </w:r>
      <w:r>
        <w:rPr>
          <w:b/>
          <w:sz w:val="19"/>
        </w:rPr>
        <w:t>t-Test</w:t>
      </w:r>
      <w:r>
        <w:rPr>
          <w:b/>
          <w:spacing w:val="-2"/>
          <w:sz w:val="19"/>
        </w:rPr>
        <w:t> </w:t>
      </w:r>
      <w:r>
        <w:rPr>
          <w:b/>
          <w:sz w:val="19"/>
        </w:rPr>
        <w:t>and</w:t>
      </w:r>
      <w:r>
        <w:rPr>
          <w:b/>
          <w:spacing w:val="-4"/>
          <w:sz w:val="19"/>
        </w:rPr>
        <w:t> </w:t>
      </w:r>
      <w:r>
        <w:rPr>
          <w:b/>
          <w:sz w:val="19"/>
        </w:rPr>
        <w:t>t-Independent</w:t>
      </w:r>
      <w:r>
        <w:rPr>
          <w:b/>
          <w:spacing w:val="-2"/>
          <w:sz w:val="19"/>
        </w:rPr>
        <w:t> </w:t>
      </w:r>
      <w:r>
        <w:rPr>
          <w:b/>
          <w:sz w:val="19"/>
        </w:rPr>
        <w:t>Test</w:t>
      </w:r>
      <w:r>
        <w:rPr>
          <w:b/>
          <w:spacing w:val="-2"/>
          <w:sz w:val="19"/>
        </w:rPr>
        <w:t> </w:t>
      </w:r>
      <w:r>
        <w:rPr>
          <w:b/>
          <w:sz w:val="19"/>
        </w:rPr>
        <w:t>on</w:t>
      </w:r>
      <w:r>
        <w:rPr>
          <w:b/>
          <w:spacing w:val="-4"/>
          <w:sz w:val="19"/>
        </w:rPr>
        <w:t> </w:t>
      </w:r>
      <w:r>
        <w:rPr>
          <w:b/>
          <w:sz w:val="19"/>
        </w:rPr>
        <w:t>the</w:t>
      </w:r>
      <w:r>
        <w:rPr>
          <w:b/>
          <w:spacing w:val="-2"/>
          <w:sz w:val="19"/>
        </w:rPr>
        <w:t> </w:t>
      </w:r>
      <w:r>
        <w:rPr>
          <w:b/>
          <w:sz w:val="19"/>
        </w:rPr>
        <w:t>BPI</w:t>
      </w:r>
      <w:r>
        <w:rPr>
          <w:b/>
          <w:spacing w:val="-2"/>
          <w:sz w:val="19"/>
        </w:rPr>
        <w:t> Score</w:t>
      </w:r>
    </w:p>
    <w:p>
      <w:pPr>
        <w:pStyle w:val="BodyText"/>
        <w:spacing w:line="20" w:lineRule="exact"/>
        <w:ind w:left="126"/>
        <w:rPr>
          <w:sz w:val="2"/>
        </w:rPr>
      </w:pPr>
      <w:r>
        <w:rPr>
          <w:sz w:val="2"/>
        </w:rPr>
        <mc:AlternateContent>
          <mc:Choice Requires="wps">
            <w:drawing>
              <wp:inline distT="0" distB="0" distL="0" distR="0">
                <wp:extent cx="5876925" cy="12700"/>
                <wp:effectExtent l="0" t="0" r="0" b="0"/>
                <wp:docPr id="8" name="Group 8"/>
                <wp:cNvGraphicFramePr>
                  <a:graphicFrameLocks/>
                </wp:cNvGraphicFramePr>
                <a:graphic>
                  <a:graphicData uri="http://schemas.microsoft.com/office/word/2010/wordprocessingGroup">
                    <wpg:wgp>
                      <wpg:cNvPr id="8" name="Group 8"/>
                      <wpg:cNvGrpSpPr/>
                      <wpg:grpSpPr>
                        <a:xfrm>
                          <a:off x="0" y="0"/>
                          <a:ext cx="5876925" cy="12700"/>
                          <a:chExt cx="5876925" cy="12700"/>
                        </a:xfrm>
                      </wpg:grpSpPr>
                      <wps:wsp>
                        <wps:cNvPr id="9" name="Graphic 9"/>
                        <wps:cNvSpPr/>
                        <wps:spPr>
                          <a:xfrm>
                            <a:off x="0" y="0"/>
                            <a:ext cx="5876925" cy="12700"/>
                          </a:xfrm>
                          <a:custGeom>
                            <a:avLst/>
                            <a:gdLst/>
                            <a:ahLst/>
                            <a:cxnLst/>
                            <a:rect l="l" t="t" r="r" b="b"/>
                            <a:pathLst>
                              <a:path w="5876925" h="12700">
                                <a:moveTo>
                                  <a:pt x="5876544" y="0"/>
                                </a:moveTo>
                                <a:lnTo>
                                  <a:pt x="5876544" y="0"/>
                                </a:lnTo>
                                <a:lnTo>
                                  <a:pt x="0" y="0"/>
                                </a:lnTo>
                                <a:lnTo>
                                  <a:pt x="0" y="12192"/>
                                </a:lnTo>
                                <a:lnTo>
                                  <a:pt x="5876544" y="12192"/>
                                </a:lnTo>
                                <a:lnTo>
                                  <a:pt x="58765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2.75pt;height:1pt;mso-position-horizontal-relative:char;mso-position-vertical-relative:line" id="docshapegroup8" coordorigin="0,0" coordsize="9255,20">
                <v:rect style="position:absolute;left:0;top:0;width:9255;height:20" id="docshape9" filled="true" fillcolor="#000000" stroked="false">
                  <v:fill type="solid"/>
                </v:rect>
              </v:group>
            </w:pict>
          </mc:Fallback>
        </mc:AlternateContent>
      </w:r>
      <w:r>
        <w:rPr>
          <w:sz w:val="2"/>
        </w:rPr>
      </w:r>
    </w:p>
    <w:p>
      <w:pPr>
        <w:tabs>
          <w:tab w:pos="2879" w:val="left" w:leader="none"/>
        </w:tabs>
        <w:spacing w:before="0"/>
        <w:ind w:left="0" w:right="2715" w:firstLine="0"/>
        <w:jc w:val="right"/>
        <w:rPr>
          <w:b/>
          <w:sz w:val="19"/>
        </w:rPr>
      </w:pPr>
      <w:r>
        <w:rPr>
          <w:b/>
          <w:sz w:val="19"/>
        </w:rPr>
        <mc:AlternateContent>
          <mc:Choice Requires="wps">
            <w:drawing>
              <wp:anchor distT="0" distB="0" distL="0" distR="0" allowOverlap="1" layoutInCell="1" locked="0" behindDoc="0" simplePos="0" relativeHeight="15731712">
                <wp:simplePos x="0" y="0"/>
                <wp:positionH relativeFrom="page">
                  <wp:posOffset>5437632</wp:posOffset>
                </wp:positionH>
                <wp:positionV relativeFrom="paragraph">
                  <wp:posOffset>223079</wp:posOffset>
                </wp:positionV>
                <wp:extent cx="684530" cy="1352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84530" cy="135255"/>
                        </a:xfrm>
                        <a:prstGeom prst="rect">
                          <a:avLst/>
                        </a:prstGeom>
                      </wps:spPr>
                      <wps:txbx>
                        <w:txbxContent>
                          <w:p>
                            <w:pPr>
                              <w:tabs>
                                <w:tab w:pos="959" w:val="left" w:leader="none"/>
                              </w:tabs>
                              <w:spacing w:line="212" w:lineRule="exact" w:before="0"/>
                              <w:ind w:left="0" w:right="0" w:firstLine="0"/>
                              <w:jc w:val="left"/>
                              <w:rPr>
                                <w:b/>
                                <w:sz w:val="19"/>
                              </w:rPr>
                            </w:pPr>
                            <w:r>
                              <w:rPr>
                                <w:b/>
                                <w:spacing w:val="-10"/>
                                <w:sz w:val="19"/>
                              </w:rPr>
                              <w:t>t</w:t>
                            </w:r>
                            <w:r>
                              <w:rPr>
                                <w:b/>
                                <w:sz w:val="19"/>
                              </w:rPr>
                              <w:tab/>
                            </w:r>
                            <w:r>
                              <w:rPr>
                                <w:b/>
                                <w:spacing w:val="-10"/>
                                <w:sz w:val="19"/>
                              </w:rPr>
                              <w:t>P</w:t>
                            </w:r>
                          </w:p>
                        </w:txbxContent>
                      </wps:txbx>
                      <wps:bodyPr wrap="square" lIns="0" tIns="0" rIns="0" bIns="0" rtlCol="0">
                        <a:noAutofit/>
                      </wps:bodyPr>
                    </wps:wsp>
                  </a:graphicData>
                </a:graphic>
              </wp:anchor>
            </w:drawing>
          </mc:Choice>
          <mc:Fallback>
            <w:pict>
              <v:shape style="position:absolute;margin-left:428.160004pt;margin-top:17.565311pt;width:53.9pt;height:10.65pt;mso-position-horizontal-relative:page;mso-position-vertical-relative:paragraph;z-index:15731712" type="#_x0000_t202" id="docshape10" filled="false" stroked="false">
                <v:textbox inset="0,0,0,0">
                  <w:txbxContent>
                    <w:p>
                      <w:pPr>
                        <w:tabs>
                          <w:tab w:pos="959" w:val="left" w:leader="none"/>
                        </w:tabs>
                        <w:spacing w:line="212" w:lineRule="exact" w:before="0"/>
                        <w:ind w:left="0" w:right="0" w:firstLine="0"/>
                        <w:jc w:val="left"/>
                        <w:rPr>
                          <w:b/>
                          <w:sz w:val="19"/>
                        </w:rPr>
                      </w:pPr>
                      <w:r>
                        <w:rPr>
                          <w:b/>
                          <w:spacing w:val="-10"/>
                          <w:sz w:val="19"/>
                        </w:rPr>
                        <w:t>t</w:t>
                      </w:r>
                      <w:r>
                        <w:rPr>
                          <w:b/>
                          <w:sz w:val="19"/>
                        </w:rPr>
                        <w:tab/>
                      </w:r>
                      <w:r>
                        <w:rPr>
                          <w:b/>
                          <w:spacing w:val="-10"/>
                          <w:sz w:val="19"/>
                        </w:rPr>
                        <w:t>P</w:t>
                      </w:r>
                    </w:p>
                  </w:txbxContent>
                </v:textbox>
                <w10:wrap type="none"/>
              </v:shape>
            </w:pict>
          </mc:Fallback>
        </mc:AlternateContent>
      </w:r>
      <w:r>
        <w:rPr>
          <w:b/>
          <w:sz w:val="19"/>
        </w:rPr>
        <w:t>Paired</w:t>
      </w:r>
      <w:r>
        <w:rPr>
          <w:b/>
          <w:spacing w:val="-5"/>
          <w:sz w:val="19"/>
        </w:rPr>
        <w:t> </w:t>
      </w:r>
      <w:r>
        <w:rPr>
          <w:b/>
          <w:sz w:val="19"/>
        </w:rPr>
        <w:t>Sample</w:t>
      </w:r>
      <w:r>
        <w:rPr>
          <w:b/>
          <w:spacing w:val="-4"/>
          <w:sz w:val="19"/>
        </w:rPr>
        <w:t> </w:t>
      </w:r>
      <w:r>
        <w:rPr>
          <w:b/>
          <w:sz w:val="19"/>
        </w:rPr>
        <w:t>t-</w:t>
      </w:r>
      <w:r>
        <w:rPr>
          <w:b/>
          <w:spacing w:val="-4"/>
          <w:sz w:val="19"/>
        </w:rPr>
        <w:t>Test</w:t>
      </w:r>
      <w:r>
        <w:rPr>
          <w:b/>
          <w:sz w:val="19"/>
        </w:rPr>
        <w:tab/>
        <w:t>t-Independent</w:t>
      </w:r>
      <w:r>
        <w:rPr>
          <w:b/>
          <w:spacing w:val="-8"/>
          <w:sz w:val="19"/>
        </w:rPr>
        <w:t> </w:t>
      </w:r>
      <w:r>
        <w:rPr>
          <w:b/>
          <w:spacing w:val="-4"/>
          <w:sz w:val="19"/>
        </w:rPr>
        <w:t>Test</w:t>
      </w:r>
    </w:p>
    <w:p>
      <w:pPr>
        <w:spacing w:after="0"/>
        <w:jc w:val="right"/>
        <w:rPr>
          <w:b/>
          <w:sz w:val="19"/>
        </w:rPr>
        <w:sectPr>
          <w:type w:val="continuous"/>
          <w:pgSz w:w="11900" w:h="16840"/>
          <w:pgMar w:header="569" w:footer="621" w:top="1080" w:bottom="280" w:left="992" w:right="992"/>
        </w:sectPr>
      </w:pPr>
    </w:p>
    <w:p>
      <w:pPr>
        <w:tabs>
          <w:tab w:pos="1811" w:val="left" w:leader="none"/>
        </w:tabs>
        <w:spacing w:before="6"/>
        <w:ind w:left="236" w:right="0" w:firstLine="0"/>
        <w:jc w:val="left"/>
        <w:rPr>
          <w:b/>
          <w:sz w:val="19"/>
        </w:rPr>
      </w:pPr>
      <w:r>
        <w:rPr>
          <w:b/>
          <w:sz w:val="19"/>
        </w:rPr>
        <w:t>BPI</w:t>
      </w:r>
      <w:r>
        <w:rPr>
          <w:b/>
          <w:spacing w:val="-2"/>
          <w:sz w:val="19"/>
        </w:rPr>
        <w:t> Scores</w:t>
      </w:r>
      <w:r>
        <w:rPr>
          <w:b/>
          <w:sz w:val="19"/>
        </w:rPr>
        <w:tab/>
      </w:r>
      <w:r>
        <w:rPr>
          <w:b/>
          <w:spacing w:val="-4"/>
          <w:sz w:val="19"/>
        </w:rPr>
        <w:t>Mean</w:t>
      </w:r>
    </w:p>
    <w:p>
      <w:pPr>
        <w:spacing w:line="237" w:lineRule="auto" w:before="22"/>
        <w:ind w:left="126" w:right="38" w:firstLine="0"/>
        <w:jc w:val="left"/>
        <w:rPr>
          <w:b/>
          <w:sz w:val="19"/>
        </w:rPr>
      </w:pPr>
      <w:r>
        <w:rPr/>
        <w:br w:type="column"/>
      </w:r>
      <w:r>
        <w:rPr>
          <w:b/>
          <w:spacing w:val="-4"/>
          <w:sz w:val="19"/>
        </w:rPr>
        <w:t>Mean </w:t>
      </w:r>
      <w:r>
        <w:rPr>
          <w:b/>
          <w:spacing w:val="-2"/>
          <w:sz w:val="19"/>
        </w:rPr>
        <w:t>Margin</w:t>
      </w:r>
    </w:p>
    <w:p>
      <w:pPr>
        <w:tabs>
          <w:tab w:pos="1086" w:val="left" w:leader="none"/>
          <w:tab w:pos="2046" w:val="left" w:leader="none"/>
        </w:tabs>
        <w:spacing w:line="158" w:lineRule="auto" w:before="44"/>
        <w:ind w:left="2046" w:right="38" w:hanging="1920"/>
        <w:jc w:val="left"/>
        <w:rPr>
          <w:b/>
          <w:sz w:val="19"/>
        </w:rPr>
      </w:pPr>
      <w:r>
        <w:rPr/>
        <w:br w:type="column"/>
      </w:r>
      <w:r>
        <w:rPr>
          <w:b/>
          <w:spacing w:val="-10"/>
          <w:position w:val="-10"/>
          <w:sz w:val="19"/>
        </w:rPr>
        <w:t>t</w:t>
      </w:r>
      <w:r>
        <w:rPr>
          <w:b/>
          <w:position w:val="-10"/>
          <w:sz w:val="19"/>
        </w:rPr>
        <w:tab/>
      </w:r>
      <w:r>
        <w:rPr>
          <w:b/>
          <w:spacing w:val="-10"/>
          <w:position w:val="-10"/>
          <w:sz w:val="19"/>
        </w:rPr>
        <w:t>p</w:t>
      </w:r>
      <w:r>
        <w:rPr>
          <w:b/>
          <w:position w:val="-10"/>
          <w:sz w:val="19"/>
        </w:rPr>
        <w:tab/>
      </w:r>
      <w:r>
        <w:rPr>
          <w:b/>
          <w:spacing w:val="-4"/>
          <w:sz w:val="19"/>
        </w:rPr>
        <w:t>Mean </w:t>
      </w:r>
      <w:r>
        <w:rPr>
          <w:b/>
          <w:spacing w:val="-2"/>
          <w:sz w:val="19"/>
        </w:rPr>
        <w:t>Arrear</w:t>
      </w:r>
    </w:p>
    <w:p>
      <w:pPr>
        <w:pStyle w:val="BodyText"/>
        <w:spacing w:before="185"/>
        <w:rPr>
          <w:b/>
        </w:rPr>
      </w:pPr>
    </w:p>
    <w:p>
      <w:pPr>
        <w:pStyle w:val="BodyText"/>
        <w:ind w:right="276"/>
        <w:jc w:val="right"/>
      </w:pPr>
      <w:r>
        <w:rPr/>
        <mc:AlternateContent>
          <mc:Choice Requires="wps">
            <w:drawing>
              <wp:anchor distT="0" distB="0" distL="0" distR="0" allowOverlap="1" layoutInCell="1" locked="0" behindDoc="0" simplePos="0" relativeHeight="15730688">
                <wp:simplePos x="0" y="0"/>
                <wp:positionH relativeFrom="page">
                  <wp:posOffset>710184</wp:posOffset>
                </wp:positionH>
                <wp:positionV relativeFrom="paragraph">
                  <wp:posOffset>-246607</wp:posOffset>
                </wp:positionV>
                <wp:extent cx="5876925" cy="127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876925" cy="12700"/>
                        </a:xfrm>
                        <a:custGeom>
                          <a:avLst/>
                          <a:gdLst/>
                          <a:ahLst/>
                          <a:cxnLst/>
                          <a:rect l="l" t="t" r="r" b="b"/>
                          <a:pathLst>
                            <a:path w="5876925" h="12700">
                              <a:moveTo>
                                <a:pt x="5876544" y="0"/>
                              </a:moveTo>
                              <a:lnTo>
                                <a:pt x="5876544" y="0"/>
                              </a:lnTo>
                              <a:lnTo>
                                <a:pt x="0" y="0"/>
                              </a:lnTo>
                              <a:lnTo>
                                <a:pt x="0" y="12192"/>
                              </a:lnTo>
                              <a:lnTo>
                                <a:pt x="999744" y="12192"/>
                              </a:lnTo>
                              <a:lnTo>
                                <a:pt x="1011936" y="12192"/>
                              </a:lnTo>
                              <a:lnTo>
                                <a:pt x="1609344" y="12192"/>
                              </a:lnTo>
                              <a:lnTo>
                                <a:pt x="1609344"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920002pt;margin-top:-19.417931pt;width:462.75pt;height:1pt;mso-position-horizontal-relative:page;mso-position-vertical-relative:paragraph;z-index:15730688" id="docshape11" coordorigin="1118,-388" coordsize="9255,20" path="m10373,-388l10373,-388,1118,-388,1118,-369,2693,-369,2712,-369,3653,-369,3653,-379,10373,-379,10373,-38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2319780</wp:posOffset>
                </wp:positionH>
                <wp:positionV relativeFrom="paragraph">
                  <wp:posOffset>104995</wp:posOffset>
                </wp:positionV>
                <wp:extent cx="1631314" cy="7531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31314" cy="7531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6"/>
                              <w:gridCol w:w="1055"/>
                              <w:gridCol w:w="697"/>
                            </w:tblGrid>
                            <w:tr>
                              <w:trPr>
                                <w:trHeight w:val="593" w:hRule="atLeast"/>
                              </w:trPr>
                              <w:tc>
                                <w:tcPr>
                                  <w:tcW w:w="696" w:type="dxa"/>
                                </w:tcPr>
                                <w:p>
                                  <w:pPr>
                                    <w:pStyle w:val="TableParagraph"/>
                                    <w:spacing w:line="212" w:lineRule="exact"/>
                                    <w:ind w:left="50"/>
                                    <w:rPr>
                                      <w:sz w:val="19"/>
                                    </w:rPr>
                                  </w:pPr>
                                  <w:r>
                                    <w:rPr>
                                      <w:spacing w:val="-4"/>
                                      <w:sz w:val="19"/>
                                    </w:rPr>
                                    <w:t>0,89</w:t>
                                  </w:r>
                                </w:p>
                              </w:tc>
                              <w:tc>
                                <w:tcPr>
                                  <w:tcW w:w="1055" w:type="dxa"/>
                                </w:tcPr>
                                <w:p>
                                  <w:pPr>
                                    <w:pStyle w:val="TableParagraph"/>
                                    <w:spacing w:line="212" w:lineRule="exact"/>
                                    <w:ind w:left="313"/>
                                    <w:rPr>
                                      <w:sz w:val="19"/>
                                    </w:rPr>
                                  </w:pPr>
                                  <w:r>
                                    <w:rPr>
                                      <w:spacing w:val="-2"/>
                                      <w:sz w:val="19"/>
                                    </w:rPr>
                                    <w:t>24,419</w:t>
                                  </w:r>
                                </w:p>
                              </w:tc>
                              <w:tc>
                                <w:tcPr>
                                  <w:tcW w:w="697" w:type="dxa"/>
                                </w:tcPr>
                                <w:p>
                                  <w:pPr>
                                    <w:pStyle w:val="TableParagraph"/>
                                    <w:spacing w:line="212" w:lineRule="exact"/>
                                    <w:ind w:right="47"/>
                                    <w:jc w:val="right"/>
                                    <w:rPr>
                                      <w:sz w:val="19"/>
                                    </w:rPr>
                                  </w:pPr>
                                  <w:r>
                                    <w:rPr>
                                      <w:spacing w:val="-2"/>
                                      <w:sz w:val="19"/>
                                    </w:rPr>
                                    <w:t>0.000</w:t>
                                  </w:r>
                                </w:p>
                              </w:tc>
                            </w:tr>
                            <w:tr>
                              <w:trPr>
                                <w:trHeight w:val="593" w:hRule="atLeast"/>
                              </w:trPr>
                              <w:tc>
                                <w:tcPr>
                                  <w:tcW w:w="696" w:type="dxa"/>
                                </w:tcPr>
                                <w:p>
                                  <w:pPr>
                                    <w:pStyle w:val="TableParagraph"/>
                                    <w:spacing w:before="156"/>
                                    <w:rPr>
                                      <w:sz w:val="19"/>
                                    </w:rPr>
                                  </w:pPr>
                                </w:p>
                                <w:p>
                                  <w:pPr>
                                    <w:pStyle w:val="TableParagraph"/>
                                    <w:spacing w:line="199" w:lineRule="exact"/>
                                    <w:ind w:left="50"/>
                                    <w:rPr>
                                      <w:sz w:val="19"/>
                                    </w:rPr>
                                  </w:pPr>
                                  <w:r>
                                    <w:rPr>
                                      <w:spacing w:val="-4"/>
                                      <w:sz w:val="19"/>
                                    </w:rPr>
                                    <w:t>1,39</w:t>
                                  </w:r>
                                </w:p>
                              </w:tc>
                              <w:tc>
                                <w:tcPr>
                                  <w:tcW w:w="1055" w:type="dxa"/>
                                </w:tcPr>
                                <w:p>
                                  <w:pPr>
                                    <w:pStyle w:val="TableParagraph"/>
                                    <w:spacing w:before="156"/>
                                    <w:rPr>
                                      <w:sz w:val="19"/>
                                    </w:rPr>
                                  </w:pPr>
                                </w:p>
                                <w:p>
                                  <w:pPr>
                                    <w:pStyle w:val="TableParagraph"/>
                                    <w:spacing w:line="199" w:lineRule="exact"/>
                                    <w:ind w:left="313"/>
                                    <w:rPr>
                                      <w:sz w:val="19"/>
                                    </w:rPr>
                                  </w:pPr>
                                  <w:r>
                                    <w:rPr>
                                      <w:spacing w:val="-4"/>
                                      <w:sz w:val="19"/>
                                    </w:rPr>
                                    <w:t>19,6</w:t>
                                  </w:r>
                                </w:p>
                              </w:tc>
                              <w:tc>
                                <w:tcPr>
                                  <w:tcW w:w="697" w:type="dxa"/>
                                </w:tcPr>
                                <w:p>
                                  <w:pPr>
                                    <w:pStyle w:val="TableParagraph"/>
                                    <w:spacing w:before="156"/>
                                    <w:rPr>
                                      <w:sz w:val="19"/>
                                    </w:rPr>
                                  </w:pPr>
                                </w:p>
                                <w:p>
                                  <w:pPr>
                                    <w:pStyle w:val="TableParagraph"/>
                                    <w:spacing w:line="199" w:lineRule="exact"/>
                                    <w:ind w:right="47"/>
                                    <w:jc w:val="right"/>
                                    <w:rPr>
                                      <w:sz w:val="19"/>
                                    </w:rPr>
                                  </w:pPr>
                                  <w:r>
                                    <w:rPr>
                                      <w:spacing w:val="-2"/>
                                      <w:sz w:val="19"/>
                                    </w:rPr>
                                    <w:t>0.000</w:t>
                                  </w:r>
                                </w:p>
                              </w:tc>
                            </w:tr>
                          </w:tbl>
                          <w:p>
                            <w:pPr>
                              <w:pStyle w:val="BodyText"/>
                            </w:pPr>
                          </w:p>
                        </w:txbxContent>
                      </wps:txbx>
                      <wps:bodyPr wrap="square" lIns="0" tIns="0" rIns="0" bIns="0" rtlCol="0">
                        <a:noAutofit/>
                      </wps:bodyPr>
                    </wps:wsp>
                  </a:graphicData>
                </a:graphic>
              </wp:anchor>
            </w:drawing>
          </mc:Choice>
          <mc:Fallback>
            <w:pict>
              <v:shape style="position:absolute;margin-left:182.659897pt;margin-top:8.267392pt;width:128.4500pt;height:59.3pt;mso-position-horizontal-relative:page;mso-position-vertical-relative:paragraph;z-index:15732736"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6"/>
                        <w:gridCol w:w="1055"/>
                        <w:gridCol w:w="697"/>
                      </w:tblGrid>
                      <w:tr>
                        <w:trPr>
                          <w:trHeight w:val="593" w:hRule="atLeast"/>
                        </w:trPr>
                        <w:tc>
                          <w:tcPr>
                            <w:tcW w:w="696" w:type="dxa"/>
                          </w:tcPr>
                          <w:p>
                            <w:pPr>
                              <w:pStyle w:val="TableParagraph"/>
                              <w:spacing w:line="212" w:lineRule="exact"/>
                              <w:ind w:left="50"/>
                              <w:rPr>
                                <w:sz w:val="19"/>
                              </w:rPr>
                            </w:pPr>
                            <w:r>
                              <w:rPr>
                                <w:spacing w:val="-4"/>
                                <w:sz w:val="19"/>
                              </w:rPr>
                              <w:t>0,89</w:t>
                            </w:r>
                          </w:p>
                        </w:tc>
                        <w:tc>
                          <w:tcPr>
                            <w:tcW w:w="1055" w:type="dxa"/>
                          </w:tcPr>
                          <w:p>
                            <w:pPr>
                              <w:pStyle w:val="TableParagraph"/>
                              <w:spacing w:line="212" w:lineRule="exact"/>
                              <w:ind w:left="313"/>
                              <w:rPr>
                                <w:sz w:val="19"/>
                              </w:rPr>
                            </w:pPr>
                            <w:r>
                              <w:rPr>
                                <w:spacing w:val="-2"/>
                                <w:sz w:val="19"/>
                              </w:rPr>
                              <w:t>24,419</w:t>
                            </w:r>
                          </w:p>
                        </w:tc>
                        <w:tc>
                          <w:tcPr>
                            <w:tcW w:w="697" w:type="dxa"/>
                          </w:tcPr>
                          <w:p>
                            <w:pPr>
                              <w:pStyle w:val="TableParagraph"/>
                              <w:spacing w:line="212" w:lineRule="exact"/>
                              <w:ind w:right="47"/>
                              <w:jc w:val="right"/>
                              <w:rPr>
                                <w:sz w:val="19"/>
                              </w:rPr>
                            </w:pPr>
                            <w:r>
                              <w:rPr>
                                <w:spacing w:val="-2"/>
                                <w:sz w:val="19"/>
                              </w:rPr>
                              <w:t>0.000</w:t>
                            </w:r>
                          </w:p>
                        </w:tc>
                      </w:tr>
                      <w:tr>
                        <w:trPr>
                          <w:trHeight w:val="593" w:hRule="atLeast"/>
                        </w:trPr>
                        <w:tc>
                          <w:tcPr>
                            <w:tcW w:w="696" w:type="dxa"/>
                          </w:tcPr>
                          <w:p>
                            <w:pPr>
                              <w:pStyle w:val="TableParagraph"/>
                              <w:spacing w:before="156"/>
                              <w:rPr>
                                <w:sz w:val="19"/>
                              </w:rPr>
                            </w:pPr>
                          </w:p>
                          <w:p>
                            <w:pPr>
                              <w:pStyle w:val="TableParagraph"/>
                              <w:spacing w:line="199" w:lineRule="exact"/>
                              <w:ind w:left="50"/>
                              <w:rPr>
                                <w:sz w:val="19"/>
                              </w:rPr>
                            </w:pPr>
                            <w:r>
                              <w:rPr>
                                <w:spacing w:val="-4"/>
                                <w:sz w:val="19"/>
                              </w:rPr>
                              <w:t>1,39</w:t>
                            </w:r>
                          </w:p>
                        </w:tc>
                        <w:tc>
                          <w:tcPr>
                            <w:tcW w:w="1055" w:type="dxa"/>
                          </w:tcPr>
                          <w:p>
                            <w:pPr>
                              <w:pStyle w:val="TableParagraph"/>
                              <w:spacing w:before="156"/>
                              <w:rPr>
                                <w:sz w:val="19"/>
                              </w:rPr>
                            </w:pPr>
                          </w:p>
                          <w:p>
                            <w:pPr>
                              <w:pStyle w:val="TableParagraph"/>
                              <w:spacing w:line="199" w:lineRule="exact"/>
                              <w:ind w:left="313"/>
                              <w:rPr>
                                <w:sz w:val="19"/>
                              </w:rPr>
                            </w:pPr>
                            <w:r>
                              <w:rPr>
                                <w:spacing w:val="-4"/>
                                <w:sz w:val="19"/>
                              </w:rPr>
                              <w:t>19,6</w:t>
                            </w:r>
                          </w:p>
                        </w:tc>
                        <w:tc>
                          <w:tcPr>
                            <w:tcW w:w="697" w:type="dxa"/>
                          </w:tcPr>
                          <w:p>
                            <w:pPr>
                              <w:pStyle w:val="TableParagraph"/>
                              <w:spacing w:before="156"/>
                              <w:rPr>
                                <w:sz w:val="19"/>
                              </w:rPr>
                            </w:pPr>
                          </w:p>
                          <w:p>
                            <w:pPr>
                              <w:pStyle w:val="TableParagraph"/>
                              <w:spacing w:line="199" w:lineRule="exact"/>
                              <w:ind w:right="47"/>
                              <w:jc w:val="right"/>
                              <w:rPr>
                                <w:sz w:val="19"/>
                              </w:rPr>
                            </w:pPr>
                            <w:r>
                              <w:rPr>
                                <w:spacing w:val="-2"/>
                                <w:sz w:val="19"/>
                              </w:rPr>
                              <w:t>0.000</w:t>
                            </w:r>
                          </w:p>
                        </w:tc>
                      </w:tr>
                    </w:tbl>
                    <w:p>
                      <w:pPr>
                        <w:pStyle w:val="BodyText"/>
                      </w:pPr>
                    </w:p>
                  </w:txbxContent>
                </v:textbox>
                <w10:wrap type="none"/>
              </v:shape>
            </w:pict>
          </mc:Fallback>
        </mc:AlternateContent>
      </w:r>
      <w:r>
        <w:rPr>
          <w:spacing w:val="-4"/>
        </w:rPr>
        <w:t>0,89</w:t>
      </w:r>
    </w:p>
    <w:p>
      <w:pPr>
        <w:spacing w:line="237" w:lineRule="auto" w:before="22"/>
        <w:ind w:left="126" w:right="2689" w:firstLine="0"/>
        <w:jc w:val="left"/>
        <w:rPr>
          <w:b/>
          <w:sz w:val="19"/>
        </w:rPr>
      </w:pPr>
      <w:r>
        <w:rPr/>
        <w:br w:type="column"/>
      </w:r>
      <w:r>
        <w:rPr>
          <w:b/>
          <w:spacing w:val="-4"/>
          <w:sz w:val="19"/>
        </w:rPr>
        <w:t>Mean </w:t>
      </w:r>
      <w:r>
        <w:rPr>
          <w:b/>
          <w:spacing w:val="-2"/>
          <w:sz w:val="19"/>
        </w:rPr>
        <w:t>Margin</w:t>
      </w:r>
    </w:p>
    <w:p>
      <w:pPr>
        <w:spacing w:after="0" w:line="237" w:lineRule="auto"/>
        <w:jc w:val="left"/>
        <w:rPr>
          <w:b/>
          <w:sz w:val="19"/>
        </w:rPr>
        <w:sectPr>
          <w:type w:val="continuous"/>
          <w:pgSz w:w="11900" w:h="16840"/>
          <w:pgMar w:header="569" w:footer="621" w:top="1080" w:bottom="280" w:left="992" w:right="992"/>
          <w:cols w:num="4" w:equalWidth="0">
            <w:col w:w="2548" w:space="97"/>
            <w:col w:w="780" w:space="180"/>
            <w:col w:w="2658" w:space="222"/>
            <w:col w:w="3431"/>
          </w:cols>
        </w:sectPr>
      </w:pPr>
    </w:p>
    <w:p>
      <w:pPr>
        <w:pStyle w:val="BodyText"/>
        <w:rPr>
          <w:b/>
          <w:sz w:val="15"/>
        </w:rPr>
      </w:pPr>
    </w:p>
    <w:p>
      <w:pPr>
        <w:pStyle w:val="BodyText"/>
        <w:spacing w:after="0"/>
        <w:rPr>
          <w:b/>
          <w:sz w:val="15"/>
        </w:rPr>
        <w:sectPr>
          <w:type w:val="continuous"/>
          <w:pgSz w:w="11900" w:h="16840"/>
          <w:pgMar w:header="569" w:footer="621" w:top="1080" w:bottom="280" w:left="992" w:right="992"/>
        </w:sectPr>
      </w:pPr>
    </w:p>
    <w:p>
      <w:pPr>
        <w:pStyle w:val="BodyText"/>
        <w:spacing w:before="34"/>
        <w:rPr>
          <w:b/>
        </w:rPr>
      </w:pPr>
    </w:p>
    <w:p>
      <w:pPr>
        <w:spacing w:before="0"/>
        <w:ind w:left="236" w:right="0" w:firstLine="0"/>
        <w:jc w:val="left"/>
        <w:rPr>
          <w:b/>
          <w:sz w:val="19"/>
        </w:rPr>
      </w:pPr>
      <w:r>
        <w:rPr>
          <w:b/>
          <w:sz w:val="19"/>
        </w:rPr>
        <mc:AlternateContent>
          <mc:Choice Requires="wps">
            <w:drawing>
              <wp:anchor distT="0" distB="0" distL="0" distR="0" allowOverlap="1" layoutInCell="1" locked="0" behindDoc="0" simplePos="0" relativeHeight="15733248">
                <wp:simplePos x="0" y="0"/>
                <wp:positionH relativeFrom="page">
                  <wp:posOffset>672083</wp:posOffset>
                </wp:positionH>
                <wp:positionV relativeFrom="paragraph">
                  <wp:posOffset>-649101</wp:posOffset>
                </wp:positionV>
                <wp:extent cx="1588770" cy="58610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88770" cy="5861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8"/>
                              <w:gridCol w:w="873"/>
                            </w:tblGrid>
                            <w:tr>
                              <w:trPr>
                                <w:trHeight w:val="326" w:hRule="atLeast"/>
                              </w:trPr>
                              <w:tc>
                                <w:tcPr>
                                  <w:tcW w:w="1508" w:type="dxa"/>
                                </w:tcPr>
                                <w:p>
                                  <w:pPr>
                                    <w:pStyle w:val="TableParagraph"/>
                                    <w:spacing w:before="48"/>
                                    <w:ind w:left="110"/>
                                    <w:rPr>
                                      <w:b/>
                                      <w:sz w:val="19"/>
                                    </w:rPr>
                                  </w:pPr>
                                  <w:r>
                                    <w:rPr>
                                      <w:b/>
                                      <w:sz w:val="19"/>
                                    </w:rPr>
                                    <w:t>Control</w:t>
                                  </w:r>
                                  <w:r>
                                    <w:rPr>
                                      <w:b/>
                                      <w:spacing w:val="-5"/>
                                      <w:sz w:val="19"/>
                                    </w:rPr>
                                    <w:t> </w:t>
                                  </w:r>
                                  <w:r>
                                    <w:rPr>
                                      <w:b/>
                                      <w:spacing w:val="-2"/>
                                      <w:sz w:val="19"/>
                                    </w:rPr>
                                    <w:t>Group</w:t>
                                  </w:r>
                                </w:p>
                              </w:tc>
                              <w:tc>
                                <w:tcPr>
                                  <w:tcW w:w="873" w:type="dxa"/>
                                </w:tcPr>
                                <w:p>
                                  <w:pPr>
                                    <w:pStyle w:val="TableParagraph"/>
                                    <w:rPr>
                                      <w:sz w:val="18"/>
                                    </w:rPr>
                                  </w:pPr>
                                </w:p>
                              </w:tc>
                            </w:tr>
                            <w:tr>
                              <w:trPr>
                                <w:trHeight w:val="328" w:hRule="atLeast"/>
                              </w:trPr>
                              <w:tc>
                                <w:tcPr>
                                  <w:tcW w:w="1508" w:type="dxa"/>
                                </w:tcPr>
                                <w:p>
                                  <w:pPr>
                                    <w:pStyle w:val="TableParagraph"/>
                                    <w:spacing w:before="53"/>
                                    <w:ind w:left="110"/>
                                    <w:rPr>
                                      <w:sz w:val="19"/>
                                    </w:rPr>
                                  </w:pPr>
                                  <w:r>
                                    <w:rPr>
                                      <w:spacing w:val="-2"/>
                                      <w:sz w:val="19"/>
                                    </w:rPr>
                                    <w:t>Pre-</w:t>
                                  </w:r>
                                  <w:r>
                                    <w:rPr>
                                      <w:spacing w:val="-4"/>
                                      <w:sz w:val="19"/>
                                    </w:rPr>
                                    <w:t>Test</w:t>
                                  </w:r>
                                </w:p>
                              </w:tc>
                              <w:tc>
                                <w:tcPr>
                                  <w:tcW w:w="873" w:type="dxa"/>
                                </w:tcPr>
                                <w:p>
                                  <w:pPr>
                                    <w:pStyle w:val="TableParagraph"/>
                                    <w:spacing w:before="53"/>
                                    <w:ind w:left="176"/>
                                    <w:rPr>
                                      <w:sz w:val="19"/>
                                    </w:rPr>
                                  </w:pPr>
                                  <w:r>
                                    <w:rPr>
                                      <w:spacing w:val="-4"/>
                                      <w:sz w:val="19"/>
                                    </w:rPr>
                                    <w:t>6.66</w:t>
                                  </w:r>
                                </w:p>
                              </w:tc>
                            </w:tr>
                            <w:tr>
                              <w:trPr>
                                <w:trHeight w:val="269" w:hRule="atLeast"/>
                              </w:trPr>
                              <w:tc>
                                <w:tcPr>
                                  <w:tcW w:w="1508" w:type="dxa"/>
                                </w:tcPr>
                                <w:p>
                                  <w:pPr>
                                    <w:pStyle w:val="TableParagraph"/>
                                    <w:spacing w:line="199" w:lineRule="exact" w:before="50"/>
                                    <w:ind w:left="110"/>
                                    <w:rPr>
                                      <w:sz w:val="19"/>
                                    </w:rPr>
                                  </w:pPr>
                                  <w:r>
                                    <w:rPr>
                                      <w:spacing w:val="-2"/>
                                      <w:sz w:val="19"/>
                                    </w:rPr>
                                    <w:t>Post-</w:t>
                                  </w:r>
                                  <w:r>
                                    <w:rPr>
                                      <w:spacing w:val="-4"/>
                                      <w:sz w:val="19"/>
                                    </w:rPr>
                                    <w:t>Test</w:t>
                                  </w:r>
                                </w:p>
                              </w:tc>
                              <w:tc>
                                <w:tcPr>
                                  <w:tcW w:w="873" w:type="dxa"/>
                                </w:tcPr>
                                <w:p>
                                  <w:pPr>
                                    <w:pStyle w:val="TableParagraph"/>
                                    <w:spacing w:line="199" w:lineRule="exact" w:before="50"/>
                                    <w:ind w:left="176"/>
                                    <w:rPr>
                                      <w:sz w:val="19"/>
                                    </w:rPr>
                                  </w:pPr>
                                  <w:r>
                                    <w:rPr>
                                      <w:spacing w:val="-4"/>
                                      <w:sz w:val="19"/>
                                    </w:rPr>
                                    <w:t>5.77</w:t>
                                  </w:r>
                                </w:p>
                              </w:tc>
                            </w:tr>
                          </w:tbl>
                          <w:p>
                            <w:pPr>
                              <w:pStyle w:val="BodyText"/>
                            </w:pPr>
                          </w:p>
                        </w:txbxContent>
                      </wps:txbx>
                      <wps:bodyPr wrap="square" lIns="0" tIns="0" rIns="0" bIns="0" rtlCol="0">
                        <a:noAutofit/>
                      </wps:bodyPr>
                    </wps:wsp>
                  </a:graphicData>
                </a:graphic>
              </wp:anchor>
            </w:drawing>
          </mc:Choice>
          <mc:Fallback>
            <w:pict>
              <v:shape style="position:absolute;margin-left:52.919998pt;margin-top:-51.110332pt;width:125.1pt;height:46.15pt;mso-position-horizontal-relative:page;mso-position-vertical-relative:paragraph;z-index:15733248" type="#_x0000_t202" id="docshape1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8"/>
                        <w:gridCol w:w="873"/>
                      </w:tblGrid>
                      <w:tr>
                        <w:trPr>
                          <w:trHeight w:val="326" w:hRule="atLeast"/>
                        </w:trPr>
                        <w:tc>
                          <w:tcPr>
                            <w:tcW w:w="1508" w:type="dxa"/>
                          </w:tcPr>
                          <w:p>
                            <w:pPr>
                              <w:pStyle w:val="TableParagraph"/>
                              <w:spacing w:before="48"/>
                              <w:ind w:left="110"/>
                              <w:rPr>
                                <w:b/>
                                <w:sz w:val="19"/>
                              </w:rPr>
                            </w:pPr>
                            <w:r>
                              <w:rPr>
                                <w:b/>
                                <w:sz w:val="19"/>
                              </w:rPr>
                              <w:t>Control</w:t>
                            </w:r>
                            <w:r>
                              <w:rPr>
                                <w:b/>
                                <w:spacing w:val="-5"/>
                                <w:sz w:val="19"/>
                              </w:rPr>
                              <w:t> </w:t>
                            </w:r>
                            <w:r>
                              <w:rPr>
                                <w:b/>
                                <w:spacing w:val="-2"/>
                                <w:sz w:val="19"/>
                              </w:rPr>
                              <w:t>Group</w:t>
                            </w:r>
                          </w:p>
                        </w:tc>
                        <w:tc>
                          <w:tcPr>
                            <w:tcW w:w="873" w:type="dxa"/>
                          </w:tcPr>
                          <w:p>
                            <w:pPr>
                              <w:pStyle w:val="TableParagraph"/>
                              <w:rPr>
                                <w:sz w:val="18"/>
                              </w:rPr>
                            </w:pPr>
                          </w:p>
                        </w:tc>
                      </w:tr>
                      <w:tr>
                        <w:trPr>
                          <w:trHeight w:val="328" w:hRule="atLeast"/>
                        </w:trPr>
                        <w:tc>
                          <w:tcPr>
                            <w:tcW w:w="1508" w:type="dxa"/>
                          </w:tcPr>
                          <w:p>
                            <w:pPr>
                              <w:pStyle w:val="TableParagraph"/>
                              <w:spacing w:before="53"/>
                              <w:ind w:left="110"/>
                              <w:rPr>
                                <w:sz w:val="19"/>
                              </w:rPr>
                            </w:pPr>
                            <w:r>
                              <w:rPr>
                                <w:spacing w:val="-2"/>
                                <w:sz w:val="19"/>
                              </w:rPr>
                              <w:t>Pre-</w:t>
                            </w:r>
                            <w:r>
                              <w:rPr>
                                <w:spacing w:val="-4"/>
                                <w:sz w:val="19"/>
                              </w:rPr>
                              <w:t>Test</w:t>
                            </w:r>
                          </w:p>
                        </w:tc>
                        <w:tc>
                          <w:tcPr>
                            <w:tcW w:w="873" w:type="dxa"/>
                          </w:tcPr>
                          <w:p>
                            <w:pPr>
                              <w:pStyle w:val="TableParagraph"/>
                              <w:spacing w:before="53"/>
                              <w:ind w:left="176"/>
                              <w:rPr>
                                <w:sz w:val="19"/>
                              </w:rPr>
                            </w:pPr>
                            <w:r>
                              <w:rPr>
                                <w:spacing w:val="-4"/>
                                <w:sz w:val="19"/>
                              </w:rPr>
                              <w:t>6.66</w:t>
                            </w:r>
                          </w:p>
                        </w:tc>
                      </w:tr>
                      <w:tr>
                        <w:trPr>
                          <w:trHeight w:val="269" w:hRule="atLeast"/>
                        </w:trPr>
                        <w:tc>
                          <w:tcPr>
                            <w:tcW w:w="1508" w:type="dxa"/>
                          </w:tcPr>
                          <w:p>
                            <w:pPr>
                              <w:pStyle w:val="TableParagraph"/>
                              <w:spacing w:line="199" w:lineRule="exact" w:before="50"/>
                              <w:ind w:left="110"/>
                              <w:rPr>
                                <w:sz w:val="19"/>
                              </w:rPr>
                            </w:pPr>
                            <w:r>
                              <w:rPr>
                                <w:spacing w:val="-2"/>
                                <w:sz w:val="19"/>
                              </w:rPr>
                              <w:t>Post-</w:t>
                            </w:r>
                            <w:r>
                              <w:rPr>
                                <w:spacing w:val="-4"/>
                                <w:sz w:val="19"/>
                              </w:rPr>
                              <w:t>Test</w:t>
                            </w:r>
                          </w:p>
                        </w:tc>
                        <w:tc>
                          <w:tcPr>
                            <w:tcW w:w="873" w:type="dxa"/>
                          </w:tcPr>
                          <w:p>
                            <w:pPr>
                              <w:pStyle w:val="TableParagraph"/>
                              <w:spacing w:line="199" w:lineRule="exact" w:before="50"/>
                              <w:ind w:left="176"/>
                              <w:rPr>
                                <w:sz w:val="19"/>
                              </w:rPr>
                            </w:pPr>
                            <w:r>
                              <w:rPr>
                                <w:spacing w:val="-4"/>
                                <w:sz w:val="19"/>
                              </w:rPr>
                              <w:t>5.77</w:t>
                            </w:r>
                          </w:p>
                        </w:tc>
                      </w:tr>
                    </w:tbl>
                    <w:p>
                      <w:pPr>
                        <w:pStyle w:val="BodyText"/>
                      </w:pPr>
                    </w:p>
                  </w:txbxContent>
                </v:textbox>
                <w10:wrap type="none"/>
              </v:shape>
            </w:pict>
          </mc:Fallback>
        </mc:AlternateContent>
      </w:r>
      <w:r>
        <w:rPr>
          <w:b/>
          <w:sz w:val="19"/>
        </w:rPr>
        <w:t>Intervention</w:t>
      </w:r>
      <w:r>
        <w:rPr>
          <w:b/>
          <w:spacing w:val="-4"/>
          <w:sz w:val="19"/>
        </w:rPr>
        <w:t> </w:t>
      </w:r>
      <w:r>
        <w:rPr>
          <w:b/>
          <w:spacing w:val="-2"/>
          <w:sz w:val="19"/>
        </w:rPr>
        <w:t>Group</w:t>
      </w:r>
    </w:p>
    <w:p>
      <w:pPr>
        <w:pStyle w:val="BodyText"/>
        <w:tabs>
          <w:tab w:pos="2143" w:val="right" w:leader="none"/>
        </w:tabs>
        <w:spacing w:before="103"/>
        <w:ind w:left="236"/>
      </w:pPr>
      <w:r>
        <w:rPr>
          <w:spacing w:val="-2"/>
        </w:rPr>
        <w:t>Pre-</w:t>
      </w:r>
      <w:r>
        <w:rPr>
          <w:spacing w:val="-4"/>
        </w:rPr>
        <w:t>Test</w:t>
      </w:r>
      <w:r>
        <w:rPr/>
        <w:tab/>
      </w:r>
      <w:r>
        <w:rPr>
          <w:spacing w:val="-4"/>
        </w:rPr>
        <w:t>6.77</w:t>
      </w:r>
    </w:p>
    <w:p>
      <w:pPr>
        <w:pStyle w:val="BodyText"/>
        <w:tabs>
          <w:tab w:pos="2143" w:val="right" w:leader="none"/>
        </w:tabs>
        <w:spacing w:before="108"/>
        <w:ind w:left="236"/>
      </w:pPr>
      <w:r>
        <w:rPr/>
        <mc:AlternateContent>
          <mc:Choice Requires="wps">
            <w:drawing>
              <wp:anchor distT="0" distB="0" distL="0" distR="0" allowOverlap="1" layoutInCell="1" locked="0" behindDoc="0" simplePos="0" relativeHeight="15731200">
                <wp:simplePos x="0" y="0"/>
                <wp:positionH relativeFrom="page">
                  <wp:posOffset>710184</wp:posOffset>
                </wp:positionH>
                <wp:positionV relativeFrom="paragraph">
                  <wp:posOffset>242462</wp:posOffset>
                </wp:positionV>
                <wp:extent cx="5876925" cy="127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876925" cy="12700"/>
                        </a:xfrm>
                        <a:custGeom>
                          <a:avLst/>
                          <a:gdLst/>
                          <a:ahLst/>
                          <a:cxnLst/>
                          <a:rect l="l" t="t" r="r" b="b"/>
                          <a:pathLst>
                            <a:path w="5876925" h="12700">
                              <a:moveTo>
                                <a:pt x="5876544" y="0"/>
                              </a:moveTo>
                              <a:lnTo>
                                <a:pt x="5876544" y="0"/>
                              </a:lnTo>
                              <a:lnTo>
                                <a:pt x="0" y="0"/>
                              </a:lnTo>
                              <a:lnTo>
                                <a:pt x="0" y="6096"/>
                              </a:lnTo>
                              <a:lnTo>
                                <a:pt x="999744" y="6096"/>
                              </a:lnTo>
                              <a:lnTo>
                                <a:pt x="1005840" y="6096"/>
                              </a:lnTo>
                              <a:lnTo>
                                <a:pt x="1609344" y="6096"/>
                              </a:lnTo>
                              <a:lnTo>
                                <a:pt x="1609344" y="12192"/>
                              </a:lnTo>
                              <a:lnTo>
                                <a:pt x="5876544" y="12192"/>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5.920002pt;margin-top:19.091516pt;width:462.75pt;height:1pt;mso-position-horizontal-relative:page;mso-position-vertical-relative:paragraph;z-index:15731200" id="docshape14" coordorigin="1118,382" coordsize="9255,20" path="m10373,382l10373,382,1118,382,1118,391,2693,391,2702,391,3653,391,3653,401,10373,401,10373,382xe" filled="true" fillcolor="#000000" stroked="false">
                <v:path arrowok="t"/>
                <v:fill type="solid"/>
                <w10:wrap type="none"/>
              </v:shape>
            </w:pict>
          </mc:Fallback>
        </mc:AlternateContent>
      </w:r>
      <w:r>
        <w:rPr>
          <w:spacing w:val="-2"/>
        </w:rPr>
        <w:t>Post-</w:t>
      </w:r>
      <w:r>
        <w:rPr>
          <w:spacing w:val="-4"/>
        </w:rPr>
        <w:t>Test</w:t>
      </w:r>
      <w:r>
        <w:rPr/>
        <w:tab/>
      </w:r>
      <w:r>
        <w:rPr>
          <w:spacing w:val="-4"/>
        </w:rPr>
        <w:t>5.38</w:t>
      </w:r>
    </w:p>
    <w:p>
      <w:pPr>
        <w:pStyle w:val="BodyText"/>
        <w:spacing w:before="584"/>
        <w:ind w:left="236"/>
      </w:pPr>
      <w:r>
        <w:rPr/>
        <w:br w:type="column"/>
      </w:r>
      <w:r>
        <w:rPr>
          <w:spacing w:val="-4"/>
        </w:rPr>
        <w:t>1,39</w:t>
      </w:r>
    </w:p>
    <w:p>
      <w:pPr>
        <w:pStyle w:val="BodyText"/>
        <w:tabs>
          <w:tab w:pos="1196" w:val="left" w:leader="none"/>
          <w:tab w:pos="2156" w:val="left" w:leader="none"/>
        </w:tabs>
        <w:spacing w:before="94"/>
        <w:ind w:left="236"/>
      </w:pPr>
      <w:r>
        <w:rPr/>
        <w:br w:type="column"/>
      </w:r>
      <w:r>
        <w:rPr>
          <w:spacing w:val="-4"/>
        </w:rPr>
        <w:t>0,49</w:t>
      </w:r>
      <w:r>
        <w:rPr/>
        <w:tab/>
      </w:r>
      <w:r>
        <w:rPr>
          <w:spacing w:val="-2"/>
        </w:rPr>
        <w:t>6,255</w:t>
      </w:r>
      <w:r>
        <w:rPr/>
        <w:tab/>
      </w:r>
      <w:r>
        <w:rPr>
          <w:spacing w:val="-2"/>
        </w:rPr>
        <w:t>0,016</w:t>
      </w:r>
    </w:p>
    <w:p>
      <w:pPr>
        <w:pStyle w:val="BodyText"/>
        <w:spacing w:after="0"/>
        <w:sectPr>
          <w:type w:val="continuous"/>
          <w:pgSz w:w="11900" w:h="16840"/>
          <w:pgMar w:header="569" w:footer="621" w:top="1080" w:bottom="280" w:left="992" w:right="992"/>
          <w:cols w:num="3" w:equalWidth="0">
            <w:col w:w="2184" w:space="3230"/>
            <w:col w:w="610" w:space="351"/>
            <w:col w:w="3541"/>
          </w:cols>
        </w:sectPr>
      </w:pPr>
    </w:p>
    <w:p>
      <w:pPr>
        <w:pStyle w:val="Heading3"/>
        <w:numPr>
          <w:ilvl w:val="0"/>
          <w:numId w:val="1"/>
        </w:numPr>
        <w:tabs>
          <w:tab w:pos="564" w:val="left" w:leader="none"/>
        </w:tabs>
        <w:spacing w:line="240" w:lineRule="auto" w:before="506" w:after="0"/>
        <w:ind w:left="564" w:right="0" w:hanging="424"/>
        <w:jc w:val="left"/>
      </w:pPr>
      <w:r>
        <w:rPr/>
        <w:t>STUDY</w:t>
      </w:r>
      <w:r>
        <w:rPr>
          <w:spacing w:val="-5"/>
        </w:rPr>
        <w:t> </w:t>
      </w:r>
      <w:r>
        <w:rPr/>
        <w:t>RESULTS,</w:t>
      </w:r>
      <w:r>
        <w:rPr>
          <w:spacing w:val="-3"/>
        </w:rPr>
        <w:t> </w:t>
      </w:r>
      <w:r>
        <w:rPr/>
        <w:t>SUMMARY</w:t>
      </w:r>
      <w:r>
        <w:rPr>
          <w:spacing w:val="-4"/>
        </w:rPr>
        <w:t> </w:t>
      </w:r>
      <w:r>
        <w:rPr/>
        <w:t>AND</w:t>
      </w:r>
      <w:r>
        <w:rPr>
          <w:spacing w:val="-4"/>
        </w:rPr>
        <w:t> </w:t>
      </w:r>
      <w:r>
        <w:rPr>
          <w:spacing w:val="-2"/>
        </w:rPr>
        <w:t>CONTRIBUTION</w:t>
      </w:r>
    </w:p>
    <w:p>
      <w:pPr>
        <w:pStyle w:val="BodyText"/>
        <w:spacing w:before="3"/>
        <w:ind w:left="140" w:right="133" w:firstLine="426"/>
        <w:jc w:val="both"/>
      </w:pPr>
      <w:r>
        <w:rPr/>
        <w:t>Cancer-related fatigue is one of the most often and disheartening symptoms ever reported by breast cancer patients. Studies show that 99% breast cancer patients experience fatigue that causes significant loss in physical abilities and life</w:t>
      </w:r>
      <w:r>
        <w:rPr>
          <w:spacing w:val="40"/>
        </w:rPr>
        <w:t> </w:t>
      </w:r>
      <w:r>
        <w:rPr/>
        <w:t>quality [1,20]</w:t>
      </w:r>
    </w:p>
    <w:p>
      <w:pPr>
        <w:pStyle w:val="BodyText"/>
        <w:spacing w:after="0"/>
        <w:jc w:val="both"/>
        <w:sectPr>
          <w:type w:val="continuous"/>
          <w:pgSz w:w="11900" w:h="16840"/>
          <w:pgMar w:header="569" w:footer="621" w:top="1080" w:bottom="280" w:left="992" w:right="992"/>
        </w:sectPr>
      </w:pPr>
    </w:p>
    <w:p>
      <w:pPr>
        <w:pStyle w:val="BodyText"/>
        <w:spacing w:before="83"/>
        <w:ind w:left="140" w:right="133" w:firstLine="426"/>
        <w:jc w:val="both"/>
      </w:pPr>
      <w:r>
        <w:rPr/>
        <w:t>In this research, a decrease in fatigue occurs in both the control and the intervention groups, with the latter showing</w:t>
      </w:r>
      <w:r>
        <w:rPr>
          <w:spacing w:val="40"/>
        </w:rPr>
        <w:t> </w:t>
      </w:r>
      <w:r>
        <w:rPr/>
        <w:t>better results than the former. In the control group, the decrease occurs due to the daily logbook filled by respondents who wrote that, during the research, they perform religious activities such as praying, remembering Allah (dzikr), reciting the Koran, and attend sermons. Praying activities somehow reduce the fatigue complaints from breast cancer patients. Furthermore, the level of concentration during praying contributes much to the success of lowering the fatigue level [21].</w:t>
      </w:r>
    </w:p>
    <w:p>
      <w:pPr>
        <w:pStyle w:val="BodyText"/>
        <w:ind w:left="140" w:right="133" w:firstLine="426"/>
        <w:jc w:val="both"/>
      </w:pPr>
      <w:r>
        <w:rPr/>
        <w:t>The intervention group, on the contrary, experiences a much more decrease in fatigue level than the control group when the</w:t>
      </w:r>
      <w:r>
        <w:rPr>
          <w:spacing w:val="-2"/>
        </w:rPr>
        <w:t> </w:t>
      </w:r>
      <w:r>
        <w:rPr/>
        <w:t>technique</w:t>
      </w:r>
      <w:r>
        <w:rPr>
          <w:spacing w:val="-2"/>
        </w:rPr>
        <w:t> </w:t>
      </w:r>
      <w:r>
        <w:rPr/>
        <w:t>is</w:t>
      </w:r>
      <w:r>
        <w:rPr>
          <w:spacing w:val="-1"/>
        </w:rPr>
        <w:t> </w:t>
      </w:r>
      <w:r>
        <w:rPr/>
        <w:t>applied.</w:t>
      </w:r>
      <w:r>
        <w:rPr>
          <w:spacing w:val="-2"/>
        </w:rPr>
        <w:t> </w:t>
      </w:r>
      <w:r>
        <w:rPr/>
        <w:t>It</w:t>
      </w:r>
      <w:r>
        <w:rPr>
          <w:spacing w:val="-1"/>
        </w:rPr>
        <w:t> </w:t>
      </w:r>
      <w:r>
        <w:rPr/>
        <w:t>also</w:t>
      </w:r>
      <w:r>
        <w:rPr>
          <w:spacing w:val="-2"/>
        </w:rPr>
        <w:t> </w:t>
      </w:r>
      <w:r>
        <w:rPr/>
        <w:t>gives</w:t>
      </w:r>
      <w:r>
        <w:rPr>
          <w:spacing w:val="-1"/>
        </w:rPr>
        <w:t> </w:t>
      </w:r>
      <w:r>
        <w:rPr/>
        <w:t>positive</w:t>
      </w:r>
      <w:r>
        <w:rPr>
          <w:spacing w:val="-1"/>
        </w:rPr>
        <w:t> </w:t>
      </w:r>
      <w:r>
        <w:rPr/>
        <w:t>impact</w:t>
      </w:r>
      <w:r>
        <w:rPr>
          <w:spacing w:val="-1"/>
        </w:rPr>
        <w:t> </w:t>
      </w:r>
      <w:r>
        <w:rPr/>
        <w:t>to</w:t>
      </w:r>
      <w:r>
        <w:rPr>
          <w:spacing w:val="-2"/>
        </w:rPr>
        <w:t> </w:t>
      </w:r>
      <w:r>
        <w:rPr/>
        <w:t>the</w:t>
      </w:r>
      <w:r>
        <w:rPr>
          <w:spacing w:val="-2"/>
        </w:rPr>
        <w:t> </w:t>
      </w:r>
      <w:r>
        <w:rPr/>
        <w:t>fatigue</w:t>
      </w:r>
      <w:r>
        <w:rPr>
          <w:spacing w:val="-1"/>
        </w:rPr>
        <w:t> </w:t>
      </w:r>
      <w:r>
        <w:rPr/>
        <w:t>level</w:t>
      </w:r>
      <w:r>
        <w:rPr>
          <w:spacing w:val="-1"/>
        </w:rPr>
        <w:t> </w:t>
      </w:r>
      <w:r>
        <w:rPr/>
        <w:t>of</w:t>
      </w:r>
      <w:r>
        <w:rPr>
          <w:spacing w:val="-1"/>
        </w:rPr>
        <w:t> </w:t>
      </w:r>
      <w:r>
        <w:rPr/>
        <w:t>breast</w:t>
      </w:r>
      <w:r>
        <w:rPr>
          <w:spacing w:val="-1"/>
        </w:rPr>
        <w:t> </w:t>
      </w:r>
      <w:r>
        <w:rPr/>
        <w:t>cancer</w:t>
      </w:r>
      <w:r>
        <w:rPr>
          <w:spacing w:val="-1"/>
        </w:rPr>
        <w:t> </w:t>
      </w:r>
      <w:r>
        <w:rPr/>
        <w:t>patients.</w:t>
      </w:r>
      <w:r>
        <w:rPr>
          <w:spacing w:val="-1"/>
        </w:rPr>
        <w:t> </w:t>
      </w:r>
      <w:r>
        <w:rPr/>
        <w:t>The</w:t>
      </w:r>
      <w:r>
        <w:rPr>
          <w:spacing w:val="-2"/>
        </w:rPr>
        <w:t> </w:t>
      </w:r>
      <w:r>
        <w:rPr/>
        <w:t>intervention</w:t>
      </w:r>
      <w:r>
        <w:rPr>
          <w:spacing w:val="-2"/>
        </w:rPr>
        <w:t> </w:t>
      </w:r>
      <w:r>
        <w:rPr/>
        <w:t>of</w:t>
      </w:r>
      <w:r>
        <w:rPr>
          <w:spacing w:val="-1"/>
        </w:rPr>
        <w:t> </w:t>
      </w:r>
      <w:r>
        <w:rPr/>
        <w:t>physical activity proves effective to help individuals adapt to physical and psychological stressors, which will lower the fatigue level </w:t>
      </w:r>
      <w:r>
        <w:rPr>
          <w:spacing w:val="-2"/>
        </w:rPr>
        <w:t>[22,23]</w:t>
      </w:r>
    </w:p>
    <w:p>
      <w:pPr>
        <w:pStyle w:val="BodyText"/>
        <w:ind w:left="140" w:right="133" w:firstLine="426"/>
        <w:jc w:val="both"/>
      </w:pPr>
      <w:r>
        <w:rPr/>
        <w:t>The five-finger relaxation technique enables the body to be in a relaxed condition. The patient will then produce alpha waves that may relieve stress. Their increase during the technique will trigger parasympathetic nerves. It will prompt the patients to visualize pleasant things and allow them to concentrate, as they gradually distract themselves from their problems. Some respondents reveal that after the technique, they feel more optimistic to the current treatment they are undergoing. The process of meditation is highly impactful to the decrease of stress hormones especially Cortisol.</w:t>
      </w:r>
    </w:p>
    <w:p>
      <w:pPr>
        <w:pStyle w:val="BodyText"/>
        <w:ind w:left="140" w:right="133" w:firstLine="426"/>
        <w:jc w:val="both"/>
      </w:pPr>
      <w:r>
        <w:rPr/>
        <w:t>Anthony et al claimed that patients experiencing fatigue were given stress-management behavior therapy and had lower cortisol</w:t>
      </w:r>
      <w:r>
        <w:rPr>
          <w:spacing w:val="-2"/>
        </w:rPr>
        <w:t> </w:t>
      </w:r>
      <w:r>
        <w:rPr/>
        <w:t>and</w:t>
      </w:r>
      <w:r>
        <w:rPr>
          <w:spacing w:val="-2"/>
        </w:rPr>
        <w:t> </w:t>
      </w:r>
      <w:r>
        <w:rPr/>
        <w:t>higher</w:t>
      </w:r>
      <w:r>
        <w:rPr>
          <w:spacing w:val="-2"/>
        </w:rPr>
        <w:t> </w:t>
      </w:r>
      <w:r>
        <w:rPr/>
        <w:t>Th1</w:t>
      </w:r>
      <w:r>
        <w:rPr>
          <w:spacing w:val="-2"/>
        </w:rPr>
        <w:t> </w:t>
      </w:r>
      <w:r>
        <w:rPr/>
        <w:t>cytokines</w:t>
      </w:r>
      <w:r>
        <w:rPr>
          <w:spacing w:val="-2"/>
        </w:rPr>
        <w:t> </w:t>
      </w:r>
      <w:r>
        <w:rPr/>
        <w:t>level,</w:t>
      </w:r>
      <w:r>
        <w:rPr>
          <w:spacing w:val="-2"/>
        </w:rPr>
        <w:t> </w:t>
      </w:r>
      <w:r>
        <w:rPr/>
        <w:t>with</w:t>
      </w:r>
      <w:r>
        <w:rPr>
          <w:spacing w:val="-2"/>
        </w:rPr>
        <w:t> </w:t>
      </w:r>
      <w:r>
        <w:rPr/>
        <w:t>the</w:t>
      </w:r>
      <w:r>
        <w:rPr>
          <w:spacing w:val="-2"/>
        </w:rPr>
        <w:t> </w:t>
      </w:r>
      <w:r>
        <w:rPr/>
        <w:t>ratio</w:t>
      </w:r>
      <w:r>
        <w:rPr>
          <w:spacing w:val="-2"/>
        </w:rPr>
        <w:t> </w:t>
      </w:r>
      <w:r>
        <w:rPr/>
        <w:t>IL2:IL4.</w:t>
      </w:r>
      <w:r>
        <w:rPr>
          <w:spacing w:val="-2"/>
        </w:rPr>
        <w:t> </w:t>
      </w:r>
      <w:r>
        <w:rPr/>
        <w:t>This</w:t>
      </w:r>
      <w:r>
        <w:rPr>
          <w:spacing w:val="-2"/>
        </w:rPr>
        <w:t> </w:t>
      </w:r>
      <w:r>
        <w:rPr/>
        <w:t>strengthens</w:t>
      </w:r>
      <w:r>
        <w:rPr>
          <w:spacing w:val="-2"/>
        </w:rPr>
        <w:t> </w:t>
      </w:r>
      <w:r>
        <w:rPr/>
        <w:t>the</w:t>
      </w:r>
      <w:r>
        <w:rPr>
          <w:spacing w:val="-2"/>
        </w:rPr>
        <w:t> </w:t>
      </w:r>
      <w:r>
        <w:rPr/>
        <w:t>fact</w:t>
      </w:r>
      <w:r>
        <w:rPr>
          <w:spacing w:val="-2"/>
        </w:rPr>
        <w:t> </w:t>
      </w:r>
      <w:r>
        <w:rPr/>
        <w:t>that</w:t>
      </w:r>
      <w:r>
        <w:rPr>
          <w:spacing w:val="-2"/>
        </w:rPr>
        <w:t> </w:t>
      </w:r>
      <w:r>
        <w:rPr/>
        <w:t>self-composure</w:t>
      </w:r>
      <w:r>
        <w:rPr>
          <w:spacing w:val="-2"/>
        </w:rPr>
        <w:t> </w:t>
      </w:r>
      <w:r>
        <w:rPr/>
        <w:t>from</w:t>
      </w:r>
      <w:r>
        <w:rPr>
          <w:spacing w:val="-3"/>
        </w:rPr>
        <w:t> </w:t>
      </w:r>
      <w:r>
        <w:rPr/>
        <w:t>relaxation</w:t>
      </w:r>
      <w:r>
        <w:rPr>
          <w:spacing w:val="-2"/>
        </w:rPr>
        <w:t> </w:t>
      </w:r>
      <w:r>
        <w:rPr/>
        <w:t>is a form of psychological adaption that affects the physique in decreasing fatigue level [24].</w:t>
      </w:r>
    </w:p>
    <w:p>
      <w:pPr>
        <w:pStyle w:val="BodyText"/>
        <w:ind w:left="140" w:right="133" w:firstLine="426"/>
        <w:jc w:val="both"/>
      </w:pPr>
      <w:r>
        <w:rPr/>
        <w:t>The respondent’s characteristics in the research lies in the range of over 40 years old. Shimizu explains that aging will lower T cell levels as their damage will lead to the imbalance of pro- and anti-inflammatory cytokine regulation. This will complicate the treatment for breast cancer [25].</w:t>
      </w:r>
    </w:p>
    <w:p>
      <w:pPr>
        <w:pStyle w:val="BodyText"/>
        <w:ind w:left="140" w:right="133" w:firstLine="426"/>
        <w:jc w:val="both"/>
      </w:pPr>
      <w:r>
        <w:rPr/>
        <w:t>Another physical factor is the stage of breast cancer patients in response to fatigue level. This research shows that most of the respondents are in stadium 1 (56.67% in the intervention group and 46.67% in the control group). However, much</w:t>
      </w:r>
      <w:r>
        <w:rPr>
          <w:spacing w:val="40"/>
        </w:rPr>
        <w:t> </w:t>
      </w:r>
      <w:r>
        <w:rPr/>
        <w:t>worse fatigue occurs in stadium III. This finding is linear with Edward et al research, said that fatigue complaints are often heard in advanced stages of cancer. The higher the cancer stadium, the bigger the tumor size [26].</w:t>
      </w:r>
      <w:r>
        <w:rPr>
          <w:spacing w:val="40"/>
        </w:rPr>
        <w:t> </w:t>
      </w:r>
      <w:r>
        <w:rPr/>
        <w:t>Bower &amp; Lamkin elaborated that tumor cells were the excretion sources of pro-inflammatory cytokine mediator [27].</w:t>
      </w:r>
    </w:p>
    <w:p>
      <w:pPr>
        <w:pStyle w:val="BodyText"/>
        <w:spacing w:before="1"/>
        <w:ind w:left="140" w:right="133" w:firstLine="567"/>
        <w:jc w:val="both"/>
        <w:rPr>
          <w:b/>
        </w:rPr>
      </w:pPr>
      <w:r>
        <w:rPr/>
        <w:t>Pain in breast cancer may be caused by medication and metastasis from cancer cells. Van den Beuken et al reported that around 33% prevalence of cancer-related pain is due to treatment and 64% others by metastasis from cancer cells [28]. Pain-triggering cancer treatments include chemotherapy, hormonal therapy, surgery, and radiation therapy. It is a general but weakening symptom among breast cancer patients. The source of pain includes post-surgical pain, breast pain, and chemotherapy- and radiation-related pain. A research shows that 52% women with breast cancer experience pain after breast surgery [9</w:t>
      </w:r>
      <w:r>
        <w:rPr>
          <w:b/>
        </w:rPr>
        <w:t>].</w:t>
      </w:r>
    </w:p>
    <w:p>
      <w:pPr>
        <w:pStyle w:val="BodyText"/>
        <w:ind w:left="140" w:right="133" w:firstLine="567"/>
        <w:jc w:val="both"/>
      </w:pPr>
      <w:r>
        <w:rPr/>
        <w:t>In this research, both control and intervention groups experience a decrease in pain, with the latter more than the former. All respondents from both groups receive analgetic therapy. Based on the daily logbook, the respondents from the control group performed religious activities such as praying, remembering Allah (</w:t>
      </w:r>
      <w:r>
        <w:rPr>
          <w:i/>
        </w:rPr>
        <w:t>dzikr</w:t>
      </w:r>
      <w:r>
        <w:rPr/>
        <w:t>), reciting the Koran, and attending sermons. Dzikr is highly useful to decrease pain intensity on post-surgical </w:t>
      </w:r>
      <w:r>
        <w:rPr>
          <w:i/>
        </w:rPr>
        <w:t>ca mammae </w:t>
      </w:r>
      <w:r>
        <w:rPr/>
        <w:t>patients besides pharmacological therapy [29]. A person experiencing pain will seek assistance to fulfill her comfort, and dzikr is one of them. It is a method</w:t>
      </w:r>
      <w:r>
        <w:rPr>
          <w:spacing w:val="40"/>
        </w:rPr>
        <w:t> </w:t>
      </w:r>
      <w:r>
        <w:rPr/>
        <w:t>that produces medical and psychological effects for the body, as it appeases the mind and the soul. Reciting the Koran may reduce pain. Not only does it activate body cells by shifting voice frictions to a complex of waves that the body identifies, but it also lowers the pain-receptor triggers so that the brain excretes natural opioids. Opioids are permanent in nature to block</w:t>
      </w:r>
      <w:r>
        <w:rPr>
          <w:spacing w:val="40"/>
        </w:rPr>
        <w:t> </w:t>
      </w:r>
      <w:r>
        <w:rPr/>
        <w:t>pain nociceptors [30].</w:t>
      </w:r>
    </w:p>
    <w:p>
      <w:pPr>
        <w:pStyle w:val="BodyText"/>
        <w:ind w:left="140" w:right="133" w:firstLine="567"/>
        <w:jc w:val="both"/>
      </w:pPr>
      <w:r>
        <w:rPr/>
        <w:t>In the intervention group, there is a more significant decrease than the control group. Besides analgesic therapy, the intervention group also receives five-finger relaxation technique. It affects the pain intensity positively, shown by its decrease as the respondent report. The technique alone is a factor that supports the success of pain decrease on breast cancer patients. The most common non-pharmacological approach by nurses to relieve pain is, first, through a modulation of psychological pain such as relaxation, hypnotherapy, imagination, biological feedback, psychoprophylaxis, and distraction. The second approach is through a modulation of sensory pain such as therapeutic massage, acupuncture, acupressure, transcutaneous electrical nerve stimulations (TENS), music, jet hydrotherapy, homeopathy, and ambulation [31].</w:t>
      </w:r>
    </w:p>
    <w:p>
      <w:pPr>
        <w:pStyle w:val="BodyText"/>
        <w:ind w:left="140" w:right="134" w:firstLine="567"/>
        <w:jc w:val="both"/>
      </w:pPr>
      <w:r>
        <w:rPr/>
        <w:t>The five-finger relaxation technique is helpful to relieve pain intensity due to imagination. This way, the patient</w:t>
      </w:r>
      <w:r>
        <w:rPr>
          <w:spacing w:val="40"/>
        </w:rPr>
        <w:t> </w:t>
      </w:r>
      <w:r>
        <w:rPr/>
        <w:t>creates visualizations that the brain identifies as a complex of stimulus. Therefore, pleasant images will appear to appease and distract patient’s focus from pain. Muscle tension and discomfort will be disregarded to cause the body to be relaxed and comfortable [17].</w:t>
      </w:r>
    </w:p>
    <w:p>
      <w:pPr>
        <w:pStyle w:val="BodyText"/>
        <w:ind w:left="140" w:right="133" w:firstLine="567"/>
        <w:jc w:val="both"/>
        <w:rPr>
          <w:b/>
        </w:rPr>
      </w:pPr>
      <w:r>
        <w:rPr/>
        <w:t>During the research, no patient experiences any side effects. They even tend to feel relaxed, comfortable, and less in pain. This set of information shows improvement in fulfilling daily activities and decrease of dependence risk on analgesic</w:t>
      </w:r>
      <w:r>
        <w:rPr>
          <w:spacing w:val="40"/>
        </w:rPr>
        <w:t> </w:t>
      </w:r>
      <w:r>
        <w:rPr/>
        <w:t>use. This is linear with Gibson saying that one of the goals of pain management is to improve the patient’s life quality, indicated by improvement of functional status such as the ability to perform daily routines, which can be achieved by minimizing side effects from the analgesics, as well as reducing negative emotions related to pain, like anxiety and depression </w:t>
      </w:r>
      <w:r>
        <w:rPr>
          <w:spacing w:val="-2"/>
        </w:rPr>
        <w:t>[32</w:t>
      </w:r>
      <w:r>
        <w:rPr>
          <w:b/>
          <w:spacing w:val="-2"/>
        </w:rPr>
        <w:t>].</w:t>
      </w:r>
    </w:p>
    <w:p>
      <w:pPr>
        <w:pStyle w:val="BodyText"/>
        <w:ind w:left="140" w:right="132" w:firstLine="567"/>
        <w:jc w:val="both"/>
      </w:pPr>
      <w:r>
        <w:rPr/>
        <w:t>In terms of the individual’s characteristic factor that affects the success of intervention, the data shows that most respondents belong to the intervention group (70.00%) and control (80.00%) in the above 40 age group. Wilkinson &amp; Treas state that cancer risks go hand in hand with age, where diagnosis occurs on young adults and the elderly [33].</w:t>
      </w:r>
      <w:r>
        <w:rPr>
          <w:spacing w:val="78"/>
        </w:rPr>
        <w:t> </w:t>
      </w:r>
      <w:r>
        <w:rPr/>
        <w:t>Smeltzer &amp; Bare explain that age has a huge impact on pain [17]. Gibson &amp; Farrel found that aging triggers change in cellular substrate and neurochemistry from nociception [30]. A meta-analysis study showed a tendency of increase in pain and decrease of tolerance limit that relate to aging. Adults sometimes report pain when it strikes pathologically and leads to a dysfunction</w:t>
      </w:r>
      <w:r>
        <w:rPr>
          <w:spacing w:val="80"/>
        </w:rPr>
        <w:t> </w:t>
      </w:r>
      <w:r>
        <w:rPr/>
        <w:t>[34]. A longitudinal research by Green &amp; Johnson examined the effect of age on pain. The research shows that younger patients</w:t>
      </w:r>
      <w:r>
        <w:rPr>
          <w:spacing w:val="-1"/>
        </w:rPr>
        <w:t> </w:t>
      </w:r>
      <w:r>
        <w:rPr/>
        <w:t>experience</w:t>
      </w:r>
      <w:r>
        <w:rPr>
          <w:spacing w:val="-2"/>
        </w:rPr>
        <w:t> </w:t>
      </w:r>
      <w:r>
        <w:rPr/>
        <w:t>pain</w:t>
      </w:r>
      <w:r>
        <w:rPr>
          <w:spacing w:val="-1"/>
        </w:rPr>
        <w:t> </w:t>
      </w:r>
      <w:r>
        <w:rPr/>
        <w:t>more</w:t>
      </w:r>
      <w:r>
        <w:rPr>
          <w:spacing w:val="-1"/>
        </w:rPr>
        <w:t> </w:t>
      </w:r>
      <w:r>
        <w:rPr/>
        <w:t>often</w:t>
      </w:r>
      <w:r>
        <w:rPr>
          <w:spacing w:val="-1"/>
        </w:rPr>
        <w:t> </w:t>
      </w:r>
      <w:r>
        <w:rPr/>
        <w:t>than</w:t>
      </w:r>
      <w:r>
        <w:rPr>
          <w:spacing w:val="-1"/>
        </w:rPr>
        <w:t> </w:t>
      </w:r>
      <w:r>
        <w:rPr/>
        <w:t>the</w:t>
      </w:r>
      <w:r>
        <w:rPr>
          <w:spacing w:val="-1"/>
        </w:rPr>
        <w:t> </w:t>
      </w:r>
      <w:r>
        <w:rPr/>
        <w:t>elderly</w:t>
      </w:r>
      <w:r>
        <w:rPr>
          <w:spacing w:val="-2"/>
        </w:rPr>
        <w:t> </w:t>
      </w:r>
      <w:r>
        <w:rPr/>
        <w:t>[35].</w:t>
      </w:r>
      <w:r>
        <w:rPr>
          <w:spacing w:val="-1"/>
        </w:rPr>
        <w:t> </w:t>
      </w:r>
      <w:r>
        <w:rPr/>
        <w:t>A</w:t>
      </w:r>
      <w:r>
        <w:rPr>
          <w:spacing w:val="-2"/>
        </w:rPr>
        <w:t> </w:t>
      </w:r>
      <w:r>
        <w:rPr/>
        <w:t>research</w:t>
      </w:r>
      <w:r>
        <w:rPr>
          <w:spacing w:val="-2"/>
        </w:rPr>
        <w:t> </w:t>
      </w:r>
      <w:r>
        <w:rPr/>
        <w:t>on</w:t>
      </w:r>
      <w:r>
        <w:rPr>
          <w:spacing w:val="-2"/>
        </w:rPr>
        <w:t> </w:t>
      </w:r>
      <w:r>
        <w:rPr/>
        <w:t>breast</w:t>
      </w:r>
      <w:r>
        <w:rPr>
          <w:spacing w:val="-1"/>
        </w:rPr>
        <w:t> </w:t>
      </w:r>
      <w:r>
        <w:rPr/>
        <w:t>cancer</w:t>
      </w:r>
      <w:r>
        <w:rPr>
          <w:spacing w:val="-1"/>
        </w:rPr>
        <w:t> </w:t>
      </w:r>
      <w:r>
        <w:rPr/>
        <w:t>also</w:t>
      </w:r>
      <w:r>
        <w:rPr>
          <w:spacing w:val="-2"/>
        </w:rPr>
        <w:t> </w:t>
      </w:r>
      <w:r>
        <w:rPr/>
        <w:t>showed</w:t>
      </w:r>
      <w:r>
        <w:rPr>
          <w:spacing w:val="-1"/>
        </w:rPr>
        <w:t> </w:t>
      </w:r>
      <w:r>
        <w:rPr/>
        <w:t>that</w:t>
      </w:r>
      <w:r>
        <w:rPr>
          <w:spacing w:val="-1"/>
        </w:rPr>
        <w:t> </w:t>
      </w:r>
      <w:r>
        <w:rPr/>
        <w:t>patients</w:t>
      </w:r>
      <w:r>
        <w:rPr>
          <w:spacing w:val="-1"/>
        </w:rPr>
        <w:t> </w:t>
      </w:r>
      <w:r>
        <w:rPr/>
        <w:t>under</w:t>
      </w:r>
      <w:r>
        <w:rPr>
          <w:spacing w:val="-1"/>
        </w:rPr>
        <w:t> </w:t>
      </w:r>
      <w:r>
        <w:rPr/>
        <w:t>40</w:t>
      </w:r>
      <w:r>
        <w:rPr>
          <w:spacing w:val="-2"/>
        </w:rPr>
        <w:t> </w:t>
      </w:r>
      <w:r>
        <w:rPr/>
        <w:t>years old experience pain more often [36].</w:t>
      </w:r>
    </w:p>
    <w:p>
      <w:pPr>
        <w:pStyle w:val="BodyText"/>
        <w:spacing w:after="0"/>
        <w:jc w:val="both"/>
        <w:sectPr>
          <w:pgSz w:w="11900" w:h="16840"/>
          <w:pgMar w:header="569" w:footer="621" w:top="1080" w:bottom="820" w:left="992" w:right="992"/>
        </w:sectPr>
      </w:pPr>
    </w:p>
    <w:p>
      <w:pPr>
        <w:pStyle w:val="BodyText"/>
        <w:spacing w:before="83"/>
        <w:ind w:left="140" w:right="133" w:firstLine="567"/>
        <w:jc w:val="both"/>
      </w:pPr>
      <w:r>
        <w:rPr/>
        <w:t>Another</w:t>
      </w:r>
      <w:r>
        <w:rPr>
          <w:spacing w:val="-2"/>
        </w:rPr>
        <w:t> </w:t>
      </w:r>
      <w:r>
        <w:rPr/>
        <w:t>successful</w:t>
      </w:r>
      <w:r>
        <w:rPr>
          <w:spacing w:val="-2"/>
        </w:rPr>
        <w:t> </w:t>
      </w:r>
      <w:r>
        <w:rPr/>
        <w:t>factor</w:t>
      </w:r>
      <w:r>
        <w:rPr>
          <w:spacing w:val="-2"/>
        </w:rPr>
        <w:t> </w:t>
      </w:r>
      <w:r>
        <w:rPr/>
        <w:t>is</w:t>
      </w:r>
      <w:r>
        <w:rPr>
          <w:spacing w:val="-2"/>
        </w:rPr>
        <w:t> </w:t>
      </w:r>
      <w:r>
        <w:rPr/>
        <w:t>that</w:t>
      </w:r>
      <w:r>
        <w:rPr>
          <w:spacing w:val="-2"/>
        </w:rPr>
        <w:t> </w:t>
      </w:r>
      <w:r>
        <w:rPr/>
        <w:t>most</w:t>
      </w:r>
      <w:r>
        <w:rPr>
          <w:spacing w:val="-2"/>
        </w:rPr>
        <w:t> </w:t>
      </w:r>
      <w:r>
        <w:rPr/>
        <w:t>of</w:t>
      </w:r>
      <w:r>
        <w:rPr>
          <w:spacing w:val="-2"/>
        </w:rPr>
        <w:t> </w:t>
      </w:r>
      <w:r>
        <w:rPr/>
        <w:t>the</w:t>
      </w:r>
      <w:r>
        <w:rPr>
          <w:spacing w:val="-2"/>
        </w:rPr>
        <w:t> </w:t>
      </w:r>
      <w:r>
        <w:rPr/>
        <w:t>respondents</w:t>
      </w:r>
      <w:r>
        <w:rPr>
          <w:spacing w:val="-2"/>
        </w:rPr>
        <w:t> </w:t>
      </w:r>
      <w:r>
        <w:rPr/>
        <w:t>were</w:t>
      </w:r>
      <w:r>
        <w:rPr>
          <w:spacing w:val="-2"/>
        </w:rPr>
        <w:t> </w:t>
      </w:r>
      <w:r>
        <w:rPr/>
        <w:t>married.</w:t>
      </w:r>
      <w:r>
        <w:rPr>
          <w:spacing w:val="-2"/>
        </w:rPr>
        <w:t> </w:t>
      </w:r>
      <w:r>
        <w:rPr/>
        <w:t>Somchock</w:t>
      </w:r>
      <w:r>
        <w:rPr>
          <w:spacing w:val="-2"/>
        </w:rPr>
        <w:t> </w:t>
      </w:r>
      <w:r>
        <w:rPr/>
        <w:t>claimed</w:t>
      </w:r>
      <w:r>
        <w:rPr>
          <w:spacing w:val="-2"/>
        </w:rPr>
        <w:t> </w:t>
      </w:r>
      <w:r>
        <w:rPr/>
        <w:t>that</w:t>
      </w:r>
      <w:r>
        <w:rPr>
          <w:spacing w:val="-2"/>
        </w:rPr>
        <w:t> </w:t>
      </w:r>
      <w:r>
        <w:rPr/>
        <w:t>pain,</w:t>
      </w:r>
      <w:r>
        <w:rPr>
          <w:spacing w:val="-2"/>
        </w:rPr>
        <w:t> </w:t>
      </w:r>
      <w:r>
        <w:rPr/>
        <w:t>however</w:t>
      </w:r>
      <w:r>
        <w:rPr>
          <w:spacing w:val="-2"/>
        </w:rPr>
        <w:t> </w:t>
      </w:r>
      <w:r>
        <w:rPr/>
        <w:t>personal it is, may affect and be affected by people surrounding the patient [37]. Montoya et al claimed that a partner is the most important and valuable supporting source for the patient during their illness. A form support was to cheer up the patient to overcome the pain more adaptively. On the other hand, patients without partners are twice as likely to increase stressor</w:t>
      </w:r>
      <w:r>
        <w:rPr>
          <w:spacing w:val="40"/>
        </w:rPr>
        <w:t> </w:t>
      </w:r>
      <w:r>
        <w:rPr/>
        <w:t>sources [38].</w:t>
      </w:r>
    </w:p>
    <w:p>
      <w:pPr>
        <w:pStyle w:val="BodyText"/>
        <w:spacing w:line="242" w:lineRule="auto"/>
        <w:ind w:left="140" w:right="133" w:firstLine="567"/>
        <w:jc w:val="both"/>
      </w:pPr>
      <w:r>
        <w:rPr/>
        <w:t>Equally important is a full support from the family of breast cancer patients. Constant communication significantly increases their life quality. It is considered to have a direct effect on the patient’s prosperity and emotional adjustments [39].</w:t>
      </w:r>
    </w:p>
    <w:p>
      <w:pPr>
        <w:pStyle w:val="BodyText"/>
        <w:ind w:left="140" w:right="133" w:firstLine="567"/>
        <w:jc w:val="both"/>
      </w:pPr>
      <w:r>
        <w:rPr/>
        <w:t>Complementary therapy such as the five-finger relaxation technique can be an alternative for pain management for breast cancer patients, not as a substitution for medical therapy (pharmacology). A benefit from this therapy is that it reduces the risk of side effects from analgesic use. This way, it will help diminish the patient’s cost and raise their satisfaction on the healthcare service.</w:t>
      </w:r>
    </w:p>
    <w:p>
      <w:pPr>
        <w:pStyle w:val="BodyText"/>
        <w:ind w:left="140" w:right="133" w:firstLine="426"/>
        <w:jc w:val="both"/>
      </w:pPr>
      <w:r>
        <w:rPr/>
        <w:t>This research concludes that five-finger relaxation technique has a positive effect on the sleep quality, fatigue, and pain of</w:t>
      </w:r>
      <w:r>
        <w:rPr>
          <w:spacing w:val="-1"/>
        </w:rPr>
        <w:t> </w:t>
      </w:r>
      <w:r>
        <w:rPr/>
        <w:t>breast</w:t>
      </w:r>
      <w:r>
        <w:rPr>
          <w:spacing w:val="-1"/>
        </w:rPr>
        <w:t> </w:t>
      </w:r>
      <w:r>
        <w:rPr/>
        <w:t>cancer</w:t>
      </w:r>
      <w:r>
        <w:rPr>
          <w:spacing w:val="-1"/>
        </w:rPr>
        <w:t> </w:t>
      </w:r>
      <w:r>
        <w:rPr/>
        <w:t>patients.</w:t>
      </w:r>
      <w:r>
        <w:rPr>
          <w:spacing w:val="-1"/>
        </w:rPr>
        <w:t> </w:t>
      </w:r>
      <w:r>
        <w:rPr/>
        <w:t>This</w:t>
      </w:r>
      <w:r>
        <w:rPr>
          <w:spacing w:val="-1"/>
        </w:rPr>
        <w:t> </w:t>
      </w:r>
      <w:r>
        <w:rPr/>
        <w:t>is</w:t>
      </w:r>
      <w:r>
        <w:rPr>
          <w:spacing w:val="-1"/>
        </w:rPr>
        <w:t> </w:t>
      </w:r>
      <w:r>
        <w:rPr/>
        <w:t>indicated</w:t>
      </w:r>
      <w:r>
        <w:rPr>
          <w:spacing w:val="-1"/>
        </w:rPr>
        <w:t> </w:t>
      </w:r>
      <w:r>
        <w:rPr/>
        <w:t>by</w:t>
      </w:r>
      <w:r>
        <w:rPr>
          <w:spacing w:val="-1"/>
        </w:rPr>
        <w:t> </w:t>
      </w:r>
      <w:r>
        <w:rPr/>
        <w:t>post-test</w:t>
      </w:r>
      <w:r>
        <w:rPr>
          <w:spacing w:val="-1"/>
        </w:rPr>
        <w:t> </w:t>
      </w:r>
      <w:r>
        <w:rPr/>
        <w:t>scores</w:t>
      </w:r>
      <w:r>
        <w:rPr>
          <w:spacing w:val="-1"/>
        </w:rPr>
        <w:t> </w:t>
      </w:r>
      <w:r>
        <w:rPr/>
        <w:t>of</w:t>
      </w:r>
      <w:r>
        <w:rPr>
          <w:spacing w:val="-1"/>
        </w:rPr>
        <w:t> </w:t>
      </w:r>
      <w:r>
        <w:rPr/>
        <w:t>the</w:t>
      </w:r>
      <w:r>
        <w:rPr>
          <w:spacing w:val="-1"/>
        </w:rPr>
        <w:t> </w:t>
      </w:r>
      <w:r>
        <w:rPr/>
        <w:t>three</w:t>
      </w:r>
      <w:r>
        <w:rPr>
          <w:spacing w:val="-1"/>
        </w:rPr>
        <w:t> </w:t>
      </w:r>
      <w:r>
        <w:rPr/>
        <w:t>symptoms,</w:t>
      </w:r>
      <w:r>
        <w:rPr>
          <w:spacing w:val="-1"/>
        </w:rPr>
        <w:t> </w:t>
      </w:r>
      <w:r>
        <w:rPr/>
        <w:t>significantly</w:t>
      </w:r>
      <w:r>
        <w:rPr>
          <w:spacing w:val="-2"/>
        </w:rPr>
        <w:t> </w:t>
      </w:r>
      <w:r>
        <w:rPr/>
        <w:t>lower</w:t>
      </w:r>
      <w:r>
        <w:rPr>
          <w:spacing w:val="-1"/>
        </w:rPr>
        <w:t> </w:t>
      </w:r>
      <w:r>
        <w:rPr/>
        <w:t>than</w:t>
      </w:r>
      <w:r>
        <w:rPr>
          <w:spacing w:val="-1"/>
        </w:rPr>
        <w:t> </w:t>
      </w:r>
      <w:r>
        <w:rPr/>
        <w:t>pre-test</w:t>
      </w:r>
      <w:r>
        <w:rPr>
          <w:spacing w:val="-1"/>
        </w:rPr>
        <w:t> </w:t>
      </w:r>
      <w:r>
        <w:rPr/>
        <w:t>scores</w:t>
      </w:r>
      <w:r>
        <w:rPr>
          <w:spacing w:val="-1"/>
        </w:rPr>
        <w:t> </w:t>
      </w:r>
      <w:r>
        <w:rPr/>
        <w:t>in control and intervention groups. This is supported by the improvement in intervention group significantly higher than the control group.</w:t>
      </w:r>
    </w:p>
    <w:p>
      <w:pPr>
        <w:pStyle w:val="BodyText"/>
        <w:ind w:left="140" w:right="133" w:firstLine="426"/>
        <w:jc w:val="both"/>
      </w:pPr>
      <w:r>
        <w:rPr/>
        <w:t>The</w:t>
      </w:r>
      <w:r>
        <w:rPr>
          <w:spacing w:val="-1"/>
        </w:rPr>
        <w:t> </w:t>
      </w:r>
      <w:r>
        <w:rPr/>
        <w:t>result of</w:t>
      </w:r>
      <w:r>
        <w:rPr>
          <w:spacing w:val="-1"/>
        </w:rPr>
        <w:t> </w:t>
      </w:r>
      <w:r>
        <w:rPr/>
        <w:t>this</w:t>
      </w:r>
      <w:r>
        <w:rPr>
          <w:spacing w:val="-1"/>
        </w:rPr>
        <w:t> </w:t>
      </w:r>
      <w:r>
        <w:rPr/>
        <w:t>research</w:t>
      </w:r>
      <w:r>
        <w:rPr>
          <w:spacing w:val="-1"/>
        </w:rPr>
        <w:t> </w:t>
      </w:r>
      <w:r>
        <w:rPr/>
        <w:t>is</w:t>
      </w:r>
      <w:r>
        <w:rPr>
          <w:spacing w:val="-1"/>
        </w:rPr>
        <w:t> </w:t>
      </w:r>
      <w:r>
        <w:rPr/>
        <w:t>expected</w:t>
      </w:r>
      <w:r>
        <w:rPr>
          <w:spacing w:val="-1"/>
        </w:rPr>
        <w:t> </w:t>
      </w:r>
      <w:r>
        <w:rPr/>
        <w:t>to</w:t>
      </w:r>
      <w:r>
        <w:rPr>
          <w:spacing w:val="-1"/>
        </w:rPr>
        <w:t> </w:t>
      </w:r>
      <w:r>
        <w:rPr/>
        <w:t>be</w:t>
      </w:r>
      <w:r>
        <w:rPr>
          <w:spacing w:val="-1"/>
        </w:rPr>
        <w:t> </w:t>
      </w:r>
      <w:r>
        <w:rPr/>
        <w:t>an</w:t>
      </w:r>
      <w:r>
        <w:rPr>
          <w:spacing w:val="-1"/>
        </w:rPr>
        <w:t> </w:t>
      </w:r>
      <w:r>
        <w:rPr/>
        <w:t>analysis</w:t>
      </w:r>
      <w:r>
        <w:rPr>
          <w:spacing w:val="-1"/>
        </w:rPr>
        <w:t> </w:t>
      </w:r>
      <w:r>
        <w:rPr/>
        <w:t>material</w:t>
      </w:r>
      <w:r>
        <w:rPr>
          <w:spacing w:val="-1"/>
        </w:rPr>
        <w:t> </w:t>
      </w:r>
      <w:r>
        <w:rPr/>
        <w:t>for the</w:t>
      </w:r>
      <w:r>
        <w:rPr>
          <w:spacing w:val="-1"/>
        </w:rPr>
        <w:t> </w:t>
      </w:r>
      <w:r>
        <w:rPr/>
        <w:t>nursing</w:t>
      </w:r>
      <w:r>
        <w:rPr>
          <w:spacing w:val="-1"/>
        </w:rPr>
        <w:t> </w:t>
      </w:r>
      <w:r>
        <w:rPr/>
        <w:t>field</w:t>
      </w:r>
      <w:r>
        <w:rPr>
          <w:spacing w:val="-1"/>
        </w:rPr>
        <w:t> </w:t>
      </w:r>
      <w:r>
        <w:rPr/>
        <w:t>regarding</w:t>
      </w:r>
      <w:r>
        <w:rPr>
          <w:spacing w:val="-1"/>
        </w:rPr>
        <w:t> </w:t>
      </w:r>
      <w:r>
        <w:rPr/>
        <w:t>the</w:t>
      </w:r>
      <w:r>
        <w:rPr>
          <w:spacing w:val="-1"/>
        </w:rPr>
        <w:t> </w:t>
      </w:r>
      <w:r>
        <w:rPr/>
        <w:t>choice</w:t>
      </w:r>
      <w:r>
        <w:rPr>
          <w:spacing w:val="-1"/>
        </w:rPr>
        <w:t> </w:t>
      </w:r>
      <w:r>
        <w:rPr/>
        <w:t>of</w:t>
      </w:r>
      <w:r>
        <w:rPr>
          <w:spacing w:val="-1"/>
        </w:rPr>
        <w:t> </w:t>
      </w:r>
      <w:r>
        <w:rPr/>
        <w:t>intervention to improve sleep quality and decrease fatigue and pain on breast cancer patients. In regard to the management, a good cooperation is required between nurses and other healthcare staff at Sekarwangi Hospital, Sukabumi District and R. Syamsudin, S.H. Hospital, Sukabumi, specifically</w:t>
      </w:r>
      <w:r>
        <w:rPr>
          <w:spacing w:val="-1"/>
        </w:rPr>
        <w:t> </w:t>
      </w:r>
      <w:r>
        <w:rPr/>
        <w:t>when</w:t>
      </w:r>
      <w:r>
        <w:rPr>
          <w:spacing w:val="-1"/>
        </w:rPr>
        <w:t> </w:t>
      </w:r>
      <w:r>
        <w:rPr/>
        <w:t>it comes to providing</w:t>
      </w:r>
      <w:r>
        <w:rPr>
          <w:spacing w:val="-1"/>
        </w:rPr>
        <w:t> </w:t>
      </w:r>
      <w:r>
        <w:rPr/>
        <w:t>care for them. This research</w:t>
      </w:r>
      <w:r>
        <w:rPr>
          <w:spacing w:val="-1"/>
        </w:rPr>
        <w:t> </w:t>
      </w:r>
      <w:r>
        <w:rPr/>
        <w:t>result may</w:t>
      </w:r>
      <w:r>
        <w:rPr>
          <w:spacing w:val="-1"/>
        </w:rPr>
        <w:t> </w:t>
      </w:r>
      <w:r>
        <w:rPr/>
        <w:t>serve as foundation in developing the nursing intervention, as in choosing the better treatment for them.</w:t>
      </w:r>
    </w:p>
    <w:p>
      <w:pPr>
        <w:pStyle w:val="Heading3"/>
        <w:spacing w:before="210"/>
        <w:ind w:left="140" w:firstLine="0"/>
      </w:pPr>
      <w:r>
        <w:rPr>
          <w:spacing w:val="-2"/>
        </w:rPr>
        <w:t>ACKNOWLEDGEMENT</w:t>
      </w:r>
    </w:p>
    <w:p>
      <w:pPr>
        <w:pStyle w:val="BodyText"/>
        <w:spacing w:before="7"/>
        <w:rPr>
          <w:b/>
        </w:rPr>
      </w:pPr>
    </w:p>
    <w:p>
      <w:pPr>
        <w:pStyle w:val="BodyText"/>
        <w:spacing w:line="237" w:lineRule="auto"/>
        <w:ind w:left="140"/>
      </w:pPr>
      <w:r>
        <w:rPr/>
        <w:t>This</w:t>
      </w:r>
      <w:r>
        <w:rPr>
          <w:spacing w:val="-1"/>
        </w:rPr>
        <w:t> </w:t>
      </w:r>
      <w:r>
        <w:rPr/>
        <w:t>work</w:t>
      </w:r>
      <w:r>
        <w:rPr>
          <w:spacing w:val="-1"/>
        </w:rPr>
        <w:t> </w:t>
      </w:r>
      <w:r>
        <w:rPr/>
        <w:t>was</w:t>
      </w:r>
      <w:r>
        <w:rPr>
          <w:spacing w:val="-1"/>
        </w:rPr>
        <w:t> </w:t>
      </w:r>
      <w:r>
        <w:rPr/>
        <w:t>supported</w:t>
      </w:r>
      <w:r>
        <w:rPr>
          <w:spacing w:val="-1"/>
        </w:rPr>
        <w:t> </w:t>
      </w:r>
      <w:r>
        <w:rPr/>
        <w:t>by</w:t>
      </w:r>
      <w:r>
        <w:rPr>
          <w:spacing w:val="-1"/>
        </w:rPr>
        <w:t> </w:t>
      </w:r>
      <w:r>
        <w:rPr/>
        <w:t>Sukabumi</w:t>
      </w:r>
      <w:r>
        <w:rPr>
          <w:spacing w:val="-1"/>
        </w:rPr>
        <w:t> </w:t>
      </w:r>
      <w:r>
        <w:rPr/>
        <w:t>School</w:t>
      </w:r>
      <w:r>
        <w:rPr>
          <w:spacing w:val="-1"/>
        </w:rPr>
        <w:t> </w:t>
      </w:r>
      <w:r>
        <w:rPr/>
        <w:t>of</w:t>
      </w:r>
      <w:r>
        <w:rPr>
          <w:spacing w:val="-1"/>
        </w:rPr>
        <w:t> </w:t>
      </w:r>
      <w:r>
        <w:rPr/>
        <w:t>Health</w:t>
      </w:r>
      <w:r>
        <w:rPr>
          <w:spacing w:val="-1"/>
        </w:rPr>
        <w:t> </w:t>
      </w:r>
      <w:r>
        <w:rPr/>
        <w:t>Science.</w:t>
      </w:r>
      <w:r>
        <w:rPr>
          <w:spacing w:val="-1"/>
        </w:rPr>
        <w:t> </w:t>
      </w:r>
      <w:r>
        <w:rPr/>
        <w:t>The</w:t>
      </w:r>
      <w:r>
        <w:rPr>
          <w:spacing w:val="-1"/>
        </w:rPr>
        <w:t> </w:t>
      </w:r>
      <w:r>
        <w:rPr/>
        <w:t>authors</w:t>
      </w:r>
      <w:r>
        <w:rPr>
          <w:spacing w:val="-1"/>
        </w:rPr>
        <w:t> </w:t>
      </w:r>
      <w:r>
        <w:rPr/>
        <w:t>are</w:t>
      </w:r>
      <w:r>
        <w:rPr>
          <w:spacing w:val="-1"/>
        </w:rPr>
        <w:t> </w:t>
      </w:r>
      <w:r>
        <w:rPr/>
        <w:t>thankful</w:t>
      </w:r>
      <w:r>
        <w:rPr>
          <w:spacing w:val="-1"/>
        </w:rPr>
        <w:t> </w:t>
      </w:r>
      <w:r>
        <w:rPr/>
        <w:t>to</w:t>
      </w:r>
      <w:r>
        <w:rPr>
          <w:spacing w:val="-1"/>
        </w:rPr>
        <w:t> </w:t>
      </w:r>
      <w:r>
        <w:rPr/>
        <w:t>Johan</w:t>
      </w:r>
      <w:r>
        <w:rPr>
          <w:spacing w:val="-1"/>
        </w:rPr>
        <w:t> </w:t>
      </w:r>
      <w:r>
        <w:rPr/>
        <w:t>Budhiana,</w:t>
      </w:r>
      <w:r>
        <w:rPr>
          <w:spacing w:val="-1"/>
        </w:rPr>
        <w:t> </w:t>
      </w:r>
      <w:r>
        <w:rPr/>
        <w:t>Statistician,</w:t>
      </w:r>
      <w:r>
        <w:rPr>
          <w:spacing w:val="-1"/>
        </w:rPr>
        <w:t> </w:t>
      </w:r>
      <w:r>
        <w:rPr/>
        <w:t>for providing the valuable support</w:t>
      </w:r>
      <w:r>
        <w:rPr>
          <w:color w:val="FF0000"/>
        </w:rPr>
        <w:t>.</w:t>
      </w:r>
    </w:p>
    <w:p>
      <w:pPr>
        <w:pStyle w:val="BodyText"/>
      </w:pPr>
    </w:p>
    <w:p>
      <w:pPr>
        <w:spacing w:before="0"/>
        <w:ind w:left="140" w:right="0" w:firstLine="0"/>
        <w:jc w:val="left"/>
        <w:rPr>
          <w:b/>
          <w:sz w:val="19"/>
        </w:rPr>
      </w:pPr>
      <w:r>
        <w:rPr>
          <w:b/>
          <w:spacing w:val="-2"/>
          <w:sz w:val="19"/>
        </w:rPr>
        <w:t>REFERENCES</w:t>
      </w:r>
    </w:p>
    <w:p>
      <w:pPr>
        <w:pStyle w:val="BodyText"/>
        <w:spacing w:before="5"/>
        <w:rPr>
          <w:b/>
          <w:sz w:val="11"/>
        </w:rPr>
      </w:pPr>
      <w:r>
        <w:rPr>
          <w:b/>
          <w:sz w:val="11"/>
        </w:rPr>
        <mc:AlternateContent>
          <mc:Choice Requires="wps">
            <w:drawing>
              <wp:anchor distT="0" distB="0" distL="0" distR="0" allowOverlap="1" layoutInCell="1" locked="0" behindDoc="1" simplePos="0" relativeHeight="487592960">
                <wp:simplePos x="0" y="0"/>
                <wp:positionH relativeFrom="page">
                  <wp:posOffset>719327</wp:posOffset>
                </wp:positionH>
                <wp:positionV relativeFrom="paragraph">
                  <wp:posOffset>98917</wp:posOffset>
                </wp:positionV>
                <wp:extent cx="182880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7.788809pt;width:144pt;height:.72pt;mso-position-horizontal-relative:page;mso-position-vertical-relative:paragraph;z-index:-15723520;mso-wrap-distance-left:0;mso-wrap-distance-right:0" id="docshape15" filled="true" fillcolor="#000000" stroked="false">
                <v:fill type="solid"/>
                <w10:wrap type="topAndBottom"/>
              </v:rect>
            </w:pict>
          </mc:Fallback>
        </mc:AlternateContent>
      </w:r>
    </w:p>
    <w:p>
      <w:pPr>
        <w:pStyle w:val="Heading2"/>
        <w:numPr>
          <w:ilvl w:val="0"/>
          <w:numId w:val="2"/>
        </w:numPr>
        <w:tabs>
          <w:tab w:pos="566" w:val="left" w:leader="none"/>
        </w:tabs>
        <w:spacing w:line="264" w:lineRule="auto" w:before="102" w:after="0"/>
        <w:ind w:left="566" w:right="134" w:hanging="437"/>
        <w:jc w:val="left"/>
        <w:rPr>
          <w:rFonts w:ascii="Calibri"/>
        </w:rPr>
      </w:pPr>
      <w:r>
        <w:rPr/>
        <w:t>Juvet, L., et al., The Effect of Exercise on Fatigue and Physical Functioning in Breast Cancer Patients During and After Treatment and at 6 Months Follow-up: A Meta-Analysis, </w:t>
      </w:r>
      <w:r>
        <w:rPr>
          <w:i/>
        </w:rPr>
        <w:t>The Breast</w:t>
      </w:r>
      <w:r>
        <w:rPr/>
        <w:t>, 2017, </w:t>
      </w:r>
      <w:r>
        <w:rPr>
          <w:b/>
        </w:rPr>
        <w:t>33, </w:t>
      </w:r>
      <w:r>
        <w:rPr/>
        <w:t>166-177 </w:t>
      </w:r>
      <w:r>
        <w:rPr>
          <w:b/>
        </w:rPr>
        <w:t>(2017)</w:t>
      </w:r>
    </w:p>
    <w:p>
      <w:pPr>
        <w:pStyle w:val="ListParagraph"/>
        <w:numPr>
          <w:ilvl w:val="0"/>
          <w:numId w:val="2"/>
        </w:numPr>
        <w:tabs>
          <w:tab w:pos="566" w:val="left" w:leader="none"/>
        </w:tabs>
        <w:spacing w:line="240" w:lineRule="auto" w:before="11" w:after="0"/>
        <w:ind w:left="566" w:right="0" w:hanging="437"/>
        <w:jc w:val="left"/>
        <w:rPr>
          <w:rFonts w:ascii="Calibri"/>
          <w:sz w:val="20"/>
        </w:rPr>
      </w:pPr>
      <w:r>
        <w:rPr>
          <w:sz w:val="20"/>
        </w:rPr>
        <w:t>Lubis,</w:t>
      </w:r>
      <w:r>
        <w:rPr>
          <w:spacing w:val="-8"/>
          <w:sz w:val="20"/>
        </w:rPr>
        <w:t> </w:t>
      </w:r>
      <w:r>
        <w:rPr>
          <w:sz w:val="20"/>
        </w:rPr>
        <w:t>N.</w:t>
      </w:r>
      <w:r>
        <w:rPr>
          <w:spacing w:val="-5"/>
          <w:sz w:val="20"/>
        </w:rPr>
        <w:t> </w:t>
      </w:r>
      <w:r>
        <w:rPr>
          <w:sz w:val="20"/>
        </w:rPr>
        <w:t>L.,</w:t>
      </w:r>
      <w:r>
        <w:rPr>
          <w:spacing w:val="-6"/>
          <w:sz w:val="20"/>
        </w:rPr>
        <w:t> </w:t>
      </w:r>
      <w:r>
        <w:rPr>
          <w:sz w:val="20"/>
        </w:rPr>
        <w:t>&amp;</w:t>
      </w:r>
      <w:r>
        <w:rPr>
          <w:spacing w:val="-6"/>
          <w:sz w:val="20"/>
        </w:rPr>
        <w:t> </w:t>
      </w:r>
      <w:r>
        <w:rPr>
          <w:sz w:val="20"/>
        </w:rPr>
        <w:t>Hasnida.</w:t>
      </w:r>
      <w:r>
        <w:rPr>
          <w:spacing w:val="-6"/>
          <w:sz w:val="20"/>
        </w:rPr>
        <w:t> </w:t>
      </w:r>
      <w:r>
        <w:rPr>
          <w:sz w:val="20"/>
        </w:rPr>
        <w:t>(2009).</w:t>
      </w:r>
      <w:r>
        <w:rPr>
          <w:spacing w:val="-5"/>
          <w:sz w:val="20"/>
        </w:rPr>
        <w:t> </w:t>
      </w:r>
      <w:r>
        <w:rPr>
          <w:i/>
          <w:sz w:val="20"/>
        </w:rPr>
        <w:t>Dukungan</w:t>
      </w:r>
      <w:r>
        <w:rPr>
          <w:i/>
          <w:spacing w:val="-7"/>
          <w:sz w:val="20"/>
        </w:rPr>
        <w:t> </w:t>
      </w:r>
      <w:r>
        <w:rPr>
          <w:i/>
          <w:sz w:val="20"/>
        </w:rPr>
        <w:t>Sosial</w:t>
      </w:r>
      <w:r>
        <w:rPr>
          <w:i/>
          <w:spacing w:val="-5"/>
          <w:sz w:val="20"/>
        </w:rPr>
        <w:t> </w:t>
      </w:r>
      <w:r>
        <w:rPr>
          <w:i/>
          <w:sz w:val="20"/>
        </w:rPr>
        <w:t>Pada</w:t>
      </w:r>
      <w:r>
        <w:rPr>
          <w:i/>
          <w:spacing w:val="-6"/>
          <w:sz w:val="20"/>
        </w:rPr>
        <w:t> </w:t>
      </w:r>
      <w:r>
        <w:rPr>
          <w:i/>
          <w:sz w:val="20"/>
        </w:rPr>
        <w:t>Pasien</w:t>
      </w:r>
      <w:r>
        <w:rPr>
          <w:i/>
          <w:spacing w:val="-5"/>
          <w:sz w:val="20"/>
        </w:rPr>
        <w:t> </w:t>
      </w:r>
      <w:r>
        <w:rPr>
          <w:i/>
          <w:sz w:val="20"/>
        </w:rPr>
        <w:t>Kanker,</w:t>
      </w:r>
      <w:r>
        <w:rPr>
          <w:i/>
          <w:spacing w:val="-6"/>
          <w:sz w:val="20"/>
        </w:rPr>
        <w:t> </w:t>
      </w:r>
      <w:r>
        <w:rPr>
          <w:i/>
          <w:sz w:val="20"/>
        </w:rPr>
        <w:t>Perlukah</w:t>
      </w:r>
      <w:r>
        <w:rPr>
          <w:i/>
          <w:spacing w:val="-5"/>
          <w:sz w:val="20"/>
        </w:rPr>
        <w:t> </w:t>
      </w:r>
      <w:r>
        <w:rPr>
          <w:i/>
          <w:sz w:val="20"/>
        </w:rPr>
        <w:t>?</w:t>
      </w:r>
      <w:r>
        <w:rPr>
          <w:i/>
          <w:spacing w:val="-6"/>
          <w:sz w:val="20"/>
        </w:rPr>
        <w:t> </w:t>
      </w:r>
      <w:r>
        <w:rPr>
          <w:sz w:val="20"/>
        </w:rPr>
        <w:t>Medan:</w:t>
      </w:r>
      <w:r>
        <w:rPr>
          <w:spacing w:val="-5"/>
          <w:sz w:val="20"/>
        </w:rPr>
        <w:t> </w:t>
      </w:r>
      <w:r>
        <w:rPr>
          <w:sz w:val="20"/>
        </w:rPr>
        <w:t>USU</w:t>
      </w:r>
      <w:r>
        <w:rPr>
          <w:spacing w:val="-6"/>
          <w:sz w:val="20"/>
        </w:rPr>
        <w:t> </w:t>
      </w:r>
      <w:r>
        <w:rPr>
          <w:spacing w:val="-2"/>
          <w:sz w:val="20"/>
        </w:rPr>
        <w:t>Press.</w:t>
      </w:r>
    </w:p>
    <w:p>
      <w:pPr>
        <w:pStyle w:val="ListParagraph"/>
        <w:numPr>
          <w:ilvl w:val="0"/>
          <w:numId w:val="2"/>
        </w:numPr>
        <w:tabs>
          <w:tab w:pos="566" w:val="left" w:leader="none"/>
        </w:tabs>
        <w:spacing w:line="264" w:lineRule="auto" w:before="25" w:after="0"/>
        <w:ind w:left="566" w:right="133" w:hanging="437"/>
        <w:jc w:val="left"/>
        <w:rPr>
          <w:rFonts w:ascii="Calibri"/>
          <w:sz w:val="20"/>
        </w:rPr>
      </w:pPr>
      <w:r>
        <w:rPr>
          <w:sz w:val="20"/>
        </w:rPr>
        <w:t>Tirgari,</w:t>
      </w:r>
      <w:r>
        <w:rPr>
          <w:spacing w:val="21"/>
          <w:sz w:val="20"/>
        </w:rPr>
        <w:t> </w:t>
      </w:r>
      <w:r>
        <w:rPr>
          <w:sz w:val="20"/>
        </w:rPr>
        <w:t>B.,</w:t>
      </w:r>
      <w:r>
        <w:rPr>
          <w:spacing w:val="21"/>
          <w:sz w:val="20"/>
        </w:rPr>
        <w:t> </w:t>
      </w:r>
      <w:r>
        <w:rPr>
          <w:sz w:val="20"/>
        </w:rPr>
        <w:t>Iranmanesh,</w:t>
      </w:r>
      <w:r>
        <w:rPr>
          <w:spacing w:val="20"/>
          <w:sz w:val="20"/>
        </w:rPr>
        <w:t> </w:t>
      </w:r>
      <w:r>
        <w:rPr>
          <w:sz w:val="20"/>
        </w:rPr>
        <w:t>S.,</w:t>
      </w:r>
      <w:r>
        <w:rPr>
          <w:spacing w:val="21"/>
          <w:sz w:val="20"/>
        </w:rPr>
        <w:t> </w:t>
      </w:r>
      <w:r>
        <w:rPr>
          <w:sz w:val="20"/>
        </w:rPr>
        <w:t>Fazel,</w:t>
      </w:r>
      <w:r>
        <w:rPr>
          <w:spacing w:val="20"/>
          <w:sz w:val="20"/>
        </w:rPr>
        <w:t> </w:t>
      </w:r>
      <w:r>
        <w:rPr>
          <w:sz w:val="20"/>
        </w:rPr>
        <w:t>A.,</w:t>
      </w:r>
      <w:r>
        <w:rPr>
          <w:spacing w:val="20"/>
          <w:sz w:val="20"/>
        </w:rPr>
        <w:t> </w:t>
      </w:r>
      <w:r>
        <w:rPr>
          <w:sz w:val="20"/>
        </w:rPr>
        <w:t>&amp;</w:t>
      </w:r>
      <w:r>
        <w:rPr>
          <w:spacing w:val="20"/>
          <w:sz w:val="20"/>
        </w:rPr>
        <w:t> </w:t>
      </w:r>
      <w:r>
        <w:rPr>
          <w:sz w:val="20"/>
        </w:rPr>
        <w:t>Kalantari,</w:t>
      </w:r>
      <w:r>
        <w:rPr>
          <w:spacing w:val="21"/>
          <w:sz w:val="20"/>
        </w:rPr>
        <w:t> </w:t>
      </w:r>
      <w:r>
        <w:rPr>
          <w:sz w:val="20"/>
        </w:rPr>
        <w:t>B.,</w:t>
      </w:r>
      <w:r>
        <w:rPr>
          <w:spacing w:val="21"/>
          <w:sz w:val="20"/>
        </w:rPr>
        <w:t> </w:t>
      </w:r>
      <w:r>
        <w:rPr>
          <w:sz w:val="20"/>
        </w:rPr>
        <w:t>Quality</w:t>
      </w:r>
      <w:r>
        <w:rPr>
          <w:spacing w:val="20"/>
          <w:sz w:val="20"/>
        </w:rPr>
        <w:t> </w:t>
      </w:r>
      <w:r>
        <w:rPr>
          <w:sz w:val="20"/>
        </w:rPr>
        <w:t>of</w:t>
      </w:r>
      <w:r>
        <w:rPr>
          <w:spacing w:val="20"/>
          <w:sz w:val="20"/>
        </w:rPr>
        <w:t> </w:t>
      </w:r>
      <w:r>
        <w:rPr>
          <w:sz w:val="20"/>
        </w:rPr>
        <w:t>Life</w:t>
      </w:r>
      <w:r>
        <w:rPr>
          <w:spacing w:val="20"/>
          <w:sz w:val="20"/>
        </w:rPr>
        <w:t> </w:t>
      </w:r>
      <w:r>
        <w:rPr>
          <w:sz w:val="20"/>
        </w:rPr>
        <w:t>and</w:t>
      </w:r>
      <w:r>
        <w:rPr>
          <w:spacing w:val="20"/>
          <w:sz w:val="20"/>
        </w:rPr>
        <w:t> </w:t>
      </w:r>
      <w:r>
        <w:rPr>
          <w:sz w:val="20"/>
        </w:rPr>
        <w:t>Mood</w:t>
      </w:r>
      <w:r>
        <w:rPr>
          <w:spacing w:val="20"/>
          <w:sz w:val="20"/>
        </w:rPr>
        <w:t> </w:t>
      </w:r>
      <w:r>
        <w:rPr>
          <w:sz w:val="20"/>
        </w:rPr>
        <w:t>State</w:t>
      </w:r>
      <w:r>
        <w:rPr>
          <w:spacing w:val="20"/>
          <w:sz w:val="20"/>
        </w:rPr>
        <w:t> </w:t>
      </w:r>
      <w:r>
        <w:rPr>
          <w:sz w:val="20"/>
        </w:rPr>
        <w:t>in</w:t>
      </w:r>
      <w:r>
        <w:rPr>
          <w:spacing w:val="20"/>
          <w:sz w:val="20"/>
        </w:rPr>
        <w:t> </w:t>
      </w:r>
      <w:r>
        <w:rPr>
          <w:sz w:val="20"/>
        </w:rPr>
        <w:t>Iranian</w:t>
      </w:r>
      <w:r>
        <w:rPr>
          <w:spacing w:val="20"/>
          <w:sz w:val="20"/>
        </w:rPr>
        <w:t> </w:t>
      </w:r>
      <w:r>
        <w:rPr>
          <w:sz w:val="20"/>
        </w:rPr>
        <w:t>Women</w:t>
      </w:r>
      <w:r>
        <w:rPr>
          <w:spacing w:val="20"/>
          <w:sz w:val="20"/>
        </w:rPr>
        <w:t> </w:t>
      </w:r>
      <w:r>
        <w:rPr>
          <w:sz w:val="20"/>
        </w:rPr>
        <w:t>Post Mastectomy, </w:t>
      </w:r>
      <w:r>
        <w:rPr>
          <w:i/>
          <w:sz w:val="20"/>
        </w:rPr>
        <w:t>Clinical Journal of Oncology Nursing</w:t>
      </w:r>
      <w:r>
        <w:rPr>
          <w:sz w:val="20"/>
        </w:rPr>
        <w:t>, </w:t>
      </w:r>
      <w:r>
        <w:rPr>
          <w:b/>
          <w:sz w:val="20"/>
        </w:rPr>
        <w:t>16</w:t>
      </w:r>
      <w:r>
        <w:rPr>
          <w:sz w:val="20"/>
        </w:rPr>
        <w:t>(3), 12-22 </w:t>
      </w:r>
      <w:r>
        <w:rPr>
          <w:b/>
          <w:sz w:val="20"/>
        </w:rPr>
        <w:t>(2012)</w:t>
      </w:r>
    </w:p>
    <w:p>
      <w:pPr>
        <w:pStyle w:val="Heading2"/>
        <w:numPr>
          <w:ilvl w:val="0"/>
          <w:numId w:val="2"/>
        </w:numPr>
        <w:tabs>
          <w:tab w:pos="566" w:val="left" w:leader="none"/>
        </w:tabs>
        <w:spacing w:line="240" w:lineRule="auto" w:before="11" w:after="0"/>
        <w:ind w:left="566" w:right="0" w:hanging="426"/>
        <w:jc w:val="left"/>
        <w:rPr>
          <w:rFonts w:ascii="Calibri"/>
        </w:rPr>
      </w:pPr>
      <w:r>
        <w:rPr/>
        <w:t>Zou,</w:t>
      </w:r>
      <w:r>
        <w:rPr>
          <w:spacing w:val="53"/>
        </w:rPr>
        <w:t> </w:t>
      </w:r>
      <w:r>
        <w:rPr/>
        <w:t>Z.,</w:t>
      </w:r>
      <w:r>
        <w:rPr>
          <w:spacing w:val="53"/>
        </w:rPr>
        <w:t> </w:t>
      </w:r>
      <w:r>
        <w:rPr/>
        <w:t>Hu,</w:t>
      </w:r>
      <w:r>
        <w:rPr>
          <w:spacing w:val="54"/>
        </w:rPr>
        <w:t> </w:t>
      </w:r>
      <w:r>
        <w:rPr/>
        <w:t>J.,</w:t>
      </w:r>
      <w:r>
        <w:rPr>
          <w:spacing w:val="53"/>
        </w:rPr>
        <w:t> </w:t>
      </w:r>
      <w:r>
        <w:rPr/>
        <w:t>&amp;</w:t>
      </w:r>
      <w:r>
        <w:rPr>
          <w:spacing w:val="53"/>
        </w:rPr>
        <w:t> </w:t>
      </w:r>
      <w:r>
        <w:rPr/>
        <w:t>McCoy,</w:t>
      </w:r>
      <w:r>
        <w:rPr>
          <w:spacing w:val="53"/>
        </w:rPr>
        <w:t> </w:t>
      </w:r>
      <w:r>
        <w:rPr/>
        <w:t>T.</w:t>
      </w:r>
      <w:r>
        <w:rPr>
          <w:spacing w:val="54"/>
        </w:rPr>
        <w:t> </w:t>
      </w:r>
      <w:r>
        <w:rPr/>
        <w:t>P.,</w:t>
      </w:r>
      <w:r>
        <w:rPr>
          <w:spacing w:val="53"/>
        </w:rPr>
        <w:t> </w:t>
      </w:r>
      <w:r>
        <w:rPr/>
        <w:t>Quality</w:t>
      </w:r>
      <w:r>
        <w:rPr>
          <w:spacing w:val="52"/>
        </w:rPr>
        <w:t> </w:t>
      </w:r>
      <w:r>
        <w:rPr/>
        <w:t>of</w:t>
      </w:r>
      <w:r>
        <w:rPr>
          <w:spacing w:val="54"/>
        </w:rPr>
        <w:t> </w:t>
      </w:r>
      <w:r>
        <w:rPr/>
        <w:t>Life</w:t>
      </w:r>
      <w:r>
        <w:rPr>
          <w:spacing w:val="52"/>
        </w:rPr>
        <w:t> </w:t>
      </w:r>
      <w:r>
        <w:rPr/>
        <w:t>Among</w:t>
      </w:r>
      <w:r>
        <w:rPr>
          <w:spacing w:val="53"/>
        </w:rPr>
        <w:t> </w:t>
      </w:r>
      <w:r>
        <w:rPr/>
        <w:t>With</w:t>
      </w:r>
      <w:r>
        <w:rPr>
          <w:spacing w:val="52"/>
        </w:rPr>
        <w:t> </w:t>
      </w:r>
      <w:r>
        <w:rPr/>
        <w:t>Breast</w:t>
      </w:r>
      <w:r>
        <w:rPr>
          <w:spacing w:val="54"/>
        </w:rPr>
        <w:t> </w:t>
      </w:r>
      <w:r>
        <w:rPr/>
        <w:t>Cancer</w:t>
      </w:r>
      <w:r>
        <w:rPr>
          <w:spacing w:val="52"/>
        </w:rPr>
        <w:t> </w:t>
      </w:r>
      <w:r>
        <w:rPr/>
        <w:t>Living</w:t>
      </w:r>
      <w:r>
        <w:rPr>
          <w:spacing w:val="53"/>
        </w:rPr>
        <w:t> </w:t>
      </w:r>
      <w:r>
        <w:rPr/>
        <w:t>in</w:t>
      </w:r>
      <w:r>
        <w:rPr>
          <w:spacing w:val="52"/>
        </w:rPr>
        <w:t> </w:t>
      </w:r>
      <w:r>
        <w:rPr/>
        <w:t>Wuhan,</w:t>
      </w:r>
      <w:r>
        <w:rPr>
          <w:spacing w:val="53"/>
        </w:rPr>
        <w:t> </w:t>
      </w:r>
      <w:r>
        <w:rPr>
          <w:spacing w:val="-2"/>
        </w:rPr>
        <w:t>China,</w:t>
      </w:r>
    </w:p>
    <w:p>
      <w:pPr>
        <w:spacing w:before="24"/>
        <w:ind w:left="566" w:right="0" w:firstLine="0"/>
        <w:jc w:val="left"/>
        <w:rPr>
          <w:b/>
          <w:sz w:val="20"/>
        </w:rPr>
      </w:pPr>
      <w:r>
        <w:rPr>
          <w:i/>
          <w:sz w:val="20"/>
        </w:rPr>
        <w:t>International</w:t>
      </w:r>
      <w:r>
        <w:rPr>
          <w:i/>
          <w:spacing w:val="-9"/>
          <w:sz w:val="20"/>
        </w:rPr>
        <w:t> </w:t>
      </w:r>
      <w:r>
        <w:rPr>
          <w:i/>
          <w:sz w:val="20"/>
        </w:rPr>
        <w:t>Journal</w:t>
      </w:r>
      <w:r>
        <w:rPr>
          <w:i/>
          <w:spacing w:val="-7"/>
          <w:sz w:val="20"/>
        </w:rPr>
        <w:t> </w:t>
      </w:r>
      <w:r>
        <w:rPr>
          <w:i/>
          <w:sz w:val="20"/>
        </w:rPr>
        <w:t>of</w:t>
      </w:r>
      <w:r>
        <w:rPr>
          <w:i/>
          <w:spacing w:val="-7"/>
          <w:sz w:val="20"/>
        </w:rPr>
        <w:t> </w:t>
      </w:r>
      <w:r>
        <w:rPr>
          <w:i/>
          <w:sz w:val="20"/>
        </w:rPr>
        <w:t>Nursing</w:t>
      </w:r>
      <w:r>
        <w:rPr>
          <w:i/>
          <w:spacing w:val="-7"/>
          <w:sz w:val="20"/>
        </w:rPr>
        <w:t> </w:t>
      </w:r>
      <w:r>
        <w:rPr>
          <w:i/>
          <w:sz w:val="20"/>
        </w:rPr>
        <w:t>Sciences</w:t>
      </w:r>
      <w:r>
        <w:rPr>
          <w:sz w:val="20"/>
        </w:rPr>
        <w:t>,</w:t>
      </w:r>
      <w:r>
        <w:rPr>
          <w:spacing w:val="-7"/>
          <w:sz w:val="20"/>
        </w:rPr>
        <w:t> </w:t>
      </w:r>
      <w:r>
        <w:rPr>
          <w:b/>
          <w:sz w:val="20"/>
        </w:rPr>
        <w:t>1</w:t>
      </w:r>
      <w:r>
        <w:rPr>
          <w:sz w:val="20"/>
        </w:rPr>
        <w:t>(1):</w:t>
      </w:r>
      <w:r>
        <w:rPr>
          <w:spacing w:val="-7"/>
          <w:sz w:val="20"/>
        </w:rPr>
        <w:t> </w:t>
      </w:r>
      <w:r>
        <w:rPr>
          <w:sz w:val="20"/>
        </w:rPr>
        <w:t>79-88</w:t>
      </w:r>
      <w:r>
        <w:rPr>
          <w:spacing w:val="-7"/>
          <w:sz w:val="20"/>
        </w:rPr>
        <w:t> </w:t>
      </w:r>
      <w:r>
        <w:rPr>
          <w:b/>
          <w:spacing w:val="-2"/>
          <w:sz w:val="20"/>
        </w:rPr>
        <w:t>(2014)</w:t>
      </w:r>
    </w:p>
    <w:p>
      <w:pPr>
        <w:pStyle w:val="Heading2"/>
        <w:numPr>
          <w:ilvl w:val="0"/>
          <w:numId w:val="2"/>
        </w:numPr>
        <w:tabs>
          <w:tab w:pos="566" w:val="left" w:leader="none"/>
        </w:tabs>
        <w:spacing w:line="264" w:lineRule="auto" w:before="35" w:after="0"/>
        <w:ind w:left="566" w:right="132" w:hanging="426"/>
        <w:jc w:val="left"/>
        <w:rPr>
          <w:rFonts w:ascii="Calibri"/>
        </w:rPr>
      </w:pPr>
      <w:r>
        <w:rPr/>
        <w:t>Mustian,</w:t>
      </w:r>
      <w:r>
        <w:rPr>
          <w:spacing w:val="24"/>
        </w:rPr>
        <w:t> </w:t>
      </w:r>
      <w:r>
        <w:rPr/>
        <w:t>K.M.,</w:t>
      </w:r>
      <w:r>
        <w:rPr>
          <w:spacing w:val="24"/>
        </w:rPr>
        <w:t> </w:t>
      </w:r>
      <w:r>
        <w:rPr/>
        <w:t>et</w:t>
      </w:r>
      <w:r>
        <w:rPr>
          <w:spacing w:val="24"/>
        </w:rPr>
        <w:t> </w:t>
      </w:r>
      <w:r>
        <w:rPr/>
        <w:t>al.,</w:t>
      </w:r>
      <w:r>
        <w:rPr>
          <w:spacing w:val="24"/>
        </w:rPr>
        <w:t> </w:t>
      </w:r>
      <w:r>
        <w:rPr/>
        <w:t>Exercise</w:t>
      </w:r>
      <w:r>
        <w:rPr>
          <w:spacing w:val="24"/>
        </w:rPr>
        <w:t> </w:t>
      </w:r>
      <w:r>
        <w:rPr/>
        <w:t>Recommendations</w:t>
      </w:r>
      <w:r>
        <w:rPr>
          <w:spacing w:val="24"/>
        </w:rPr>
        <w:t> </w:t>
      </w:r>
      <w:r>
        <w:rPr/>
        <w:t>for</w:t>
      </w:r>
      <w:r>
        <w:rPr>
          <w:spacing w:val="24"/>
        </w:rPr>
        <w:t> </w:t>
      </w:r>
      <w:r>
        <w:rPr/>
        <w:t>The</w:t>
      </w:r>
      <w:r>
        <w:rPr>
          <w:spacing w:val="24"/>
        </w:rPr>
        <w:t> </w:t>
      </w:r>
      <w:r>
        <w:rPr/>
        <w:t>Management</w:t>
      </w:r>
      <w:r>
        <w:rPr>
          <w:spacing w:val="24"/>
        </w:rPr>
        <w:t> </w:t>
      </w:r>
      <w:r>
        <w:rPr/>
        <w:t>of</w:t>
      </w:r>
      <w:r>
        <w:rPr>
          <w:spacing w:val="24"/>
        </w:rPr>
        <w:t> </w:t>
      </w:r>
      <w:r>
        <w:rPr/>
        <w:t>Symptoms</w:t>
      </w:r>
      <w:r>
        <w:rPr>
          <w:spacing w:val="24"/>
        </w:rPr>
        <w:t> </w:t>
      </w:r>
      <w:r>
        <w:rPr/>
        <w:t>Clusters</w:t>
      </w:r>
      <w:r>
        <w:rPr>
          <w:spacing w:val="24"/>
        </w:rPr>
        <w:t> </w:t>
      </w:r>
      <w:r>
        <w:rPr/>
        <w:t>Resulting</w:t>
      </w:r>
      <w:r>
        <w:rPr>
          <w:spacing w:val="24"/>
        </w:rPr>
        <w:t> </w:t>
      </w:r>
      <w:r>
        <w:rPr/>
        <w:t>From Cancer and Cancer Treatments, </w:t>
      </w:r>
      <w:r>
        <w:rPr>
          <w:i/>
        </w:rPr>
        <w:t>Seminars in Oncology Nursing</w:t>
      </w:r>
      <w:r>
        <w:rPr/>
        <w:t>, 32(4), 383-393 </w:t>
      </w:r>
      <w:r>
        <w:rPr>
          <w:b/>
        </w:rPr>
        <w:t>(2016)</w:t>
      </w:r>
    </w:p>
    <w:p>
      <w:pPr>
        <w:pStyle w:val="ListParagraph"/>
        <w:numPr>
          <w:ilvl w:val="0"/>
          <w:numId w:val="2"/>
        </w:numPr>
        <w:tabs>
          <w:tab w:pos="566" w:val="left" w:leader="none"/>
        </w:tabs>
        <w:spacing w:line="264" w:lineRule="auto" w:before="11" w:after="0"/>
        <w:ind w:left="566" w:right="133" w:hanging="426"/>
        <w:jc w:val="left"/>
        <w:rPr>
          <w:rFonts w:ascii="Calibri"/>
          <w:sz w:val="20"/>
        </w:rPr>
      </w:pPr>
      <w:r>
        <w:rPr>
          <w:sz w:val="20"/>
        </w:rPr>
        <w:t>Kwekkeboom, K.L., et al., Mind-Body Treatments for The Pain-Fatigue-Sleep Disturbance Symptom Cluster in</w:t>
      </w:r>
      <w:r>
        <w:rPr>
          <w:spacing w:val="40"/>
          <w:sz w:val="20"/>
        </w:rPr>
        <w:t> </w:t>
      </w:r>
      <w:r>
        <w:rPr>
          <w:sz w:val="20"/>
        </w:rPr>
        <w:t>Persons with Cancer</w:t>
      </w:r>
      <w:r>
        <w:rPr>
          <w:i/>
          <w:sz w:val="20"/>
        </w:rPr>
        <w:t>. Journal of Pain and Symptom Management</w:t>
      </w:r>
      <w:r>
        <w:rPr>
          <w:sz w:val="20"/>
        </w:rPr>
        <w:t>, </w:t>
      </w:r>
      <w:r>
        <w:rPr>
          <w:b/>
          <w:sz w:val="20"/>
        </w:rPr>
        <w:t>39</w:t>
      </w:r>
      <w:r>
        <w:rPr>
          <w:sz w:val="20"/>
        </w:rPr>
        <w:t>(1), 126-138 </w:t>
      </w:r>
      <w:r>
        <w:rPr>
          <w:b/>
          <w:sz w:val="20"/>
        </w:rPr>
        <w:t>(2010)</w:t>
      </w:r>
    </w:p>
    <w:p>
      <w:pPr>
        <w:pStyle w:val="ListParagraph"/>
        <w:numPr>
          <w:ilvl w:val="0"/>
          <w:numId w:val="2"/>
        </w:numPr>
        <w:tabs>
          <w:tab w:pos="566" w:val="left" w:leader="none"/>
        </w:tabs>
        <w:spacing w:line="240" w:lineRule="auto" w:before="10" w:after="0"/>
        <w:ind w:left="566" w:right="132" w:hanging="426"/>
        <w:jc w:val="left"/>
        <w:rPr>
          <w:sz w:val="20"/>
        </w:rPr>
      </w:pPr>
      <w:r>
        <w:rPr>
          <w:sz w:val="20"/>
        </w:rPr>
        <w:t>Gehrman,</w:t>
      </w:r>
      <w:r>
        <w:rPr>
          <w:spacing w:val="36"/>
          <w:sz w:val="20"/>
        </w:rPr>
        <w:t> </w:t>
      </w:r>
      <w:r>
        <w:rPr>
          <w:sz w:val="20"/>
        </w:rPr>
        <w:t>P.R.,</w:t>
      </w:r>
      <w:r>
        <w:rPr>
          <w:spacing w:val="36"/>
          <w:sz w:val="20"/>
        </w:rPr>
        <w:t> </w:t>
      </w:r>
      <w:r>
        <w:rPr>
          <w:sz w:val="20"/>
        </w:rPr>
        <w:t>et</w:t>
      </w:r>
      <w:r>
        <w:rPr>
          <w:spacing w:val="36"/>
          <w:sz w:val="20"/>
        </w:rPr>
        <w:t> </w:t>
      </w:r>
      <w:r>
        <w:rPr>
          <w:sz w:val="20"/>
        </w:rPr>
        <w:t>al.,</w:t>
      </w:r>
      <w:r>
        <w:rPr>
          <w:spacing w:val="36"/>
          <w:sz w:val="20"/>
        </w:rPr>
        <w:t> </w:t>
      </w:r>
      <w:r>
        <w:rPr>
          <w:sz w:val="20"/>
        </w:rPr>
        <w:t>Insomnia</w:t>
      </w:r>
      <w:r>
        <w:rPr>
          <w:spacing w:val="35"/>
          <w:sz w:val="20"/>
        </w:rPr>
        <w:t> </w:t>
      </w:r>
      <w:r>
        <w:rPr>
          <w:sz w:val="20"/>
        </w:rPr>
        <w:t>in</w:t>
      </w:r>
      <w:r>
        <w:rPr>
          <w:spacing w:val="35"/>
          <w:sz w:val="20"/>
        </w:rPr>
        <w:t> </w:t>
      </w:r>
      <w:r>
        <w:rPr>
          <w:sz w:val="20"/>
        </w:rPr>
        <w:t>Breast</w:t>
      </w:r>
      <w:r>
        <w:rPr>
          <w:spacing w:val="36"/>
          <w:sz w:val="20"/>
        </w:rPr>
        <w:t> </w:t>
      </w:r>
      <w:r>
        <w:rPr>
          <w:sz w:val="20"/>
        </w:rPr>
        <w:t>Cancer:</w:t>
      </w:r>
      <w:r>
        <w:rPr>
          <w:spacing w:val="36"/>
          <w:sz w:val="20"/>
        </w:rPr>
        <w:t> </w:t>
      </w:r>
      <w:r>
        <w:rPr>
          <w:sz w:val="20"/>
        </w:rPr>
        <w:t>Independent</w:t>
      </w:r>
      <w:r>
        <w:rPr>
          <w:spacing w:val="35"/>
          <w:sz w:val="20"/>
        </w:rPr>
        <w:t> </w:t>
      </w:r>
      <w:r>
        <w:rPr>
          <w:sz w:val="20"/>
        </w:rPr>
        <w:t>Symptom</w:t>
      </w:r>
      <w:r>
        <w:rPr>
          <w:spacing w:val="35"/>
          <w:sz w:val="20"/>
        </w:rPr>
        <w:t> </w:t>
      </w:r>
      <w:r>
        <w:rPr>
          <w:sz w:val="20"/>
        </w:rPr>
        <w:t>or</w:t>
      </w:r>
      <w:r>
        <w:rPr>
          <w:spacing w:val="36"/>
          <w:sz w:val="20"/>
        </w:rPr>
        <w:t> </w:t>
      </w:r>
      <w:r>
        <w:rPr>
          <w:sz w:val="20"/>
        </w:rPr>
        <w:t>Symptom</w:t>
      </w:r>
      <w:r>
        <w:rPr>
          <w:spacing w:val="35"/>
          <w:sz w:val="20"/>
        </w:rPr>
        <w:t> </w:t>
      </w:r>
      <w:r>
        <w:rPr>
          <w:sz w:val="20"/>
        </w:rPr>
        <w:t>Cluster?,</w:t>
      </w:r>
      <w:r>
        <w:rPr>
          <w:spacing w:val="36"/>
          <w:sz w:val="20"/>
        </w:rPr>
        <w:t> </w:t>
      </w:r>
      <w:r>
        <w:rPr>
          <w:i/>
          <w:sz w:val="20"/>
        </w:rPr>
        <w:t>Palliative</w:t>
      </w:r>
      <w:r>
        <w:rPr>
          <w:i/>
          <w:spacing w:val="35"/>
          <w:sz w:val="20"/>
        </w:rPr>
        <w:t> </w:t>
      </w:r>
      <w:r>
        <w:rPr>
          <w:i/>
          <w:sz w:val="20"/>
        </w:rPr>
        <w:t>&amp; supportive care</w:t>
      </w:r>
      <w:r>
        <w:rPr>
          <w:sz w:val="20"/>
        </w:rPr>
        <w:t>, </w:t>
      </w:r>
      <w:r>
        <w:rPr>
          <w:b/>
          <w:sz w:val="20"/>
        </w:rPr>
        <w:t>15</w:t>
      </w:r>
      <w:r>
        <w:rPr>
          <w:sz w:val="20"/>
        </w:rPr>
        <w:t>(3), 369-375 </w:t>
      </w:r>
      <w:r>
        <w:rPr>
          <w:b/>
          <w:sz w:val="20"/>
        </w:rPr>
        <w:t>(2017)</w:t>
      </w:r>
    </w:p>
    <w:p>
      <w:pPr>
        <w:pStyle w:val="ListParagraph"/>
        <w:numPr>
          <w:ilvl w:val="0"/>
          <w:numId w:val="2"/>
        </w:numPr>
        <w:tabs>
          <w:tab w:pos="566" w:val="left" w:leader="none"/>
        </w:tabs>
        <w:spacing w:line="240" w:lineRule="auto" w:before="2" w:after="0"/>
        <w:ind w:left="566" w:right="0" w:hanging="426"/>
        <w:jc w:val="left"/>
        <w:rPr>
          <w:rFonts w:ascii="Calibri"/>
          <w:sz w:val="20"/>
        </w:rPr>
      </w:pPr>
      <w:r>
        <w:rPr>
          <w:sz w:val="20"/>
        </w:rPr>
        <w:t>Bardwell,</w:t>
      </w:r>
      <w:r>
        <w:rPr>
          <w:spacing w:val="-8"/>
          <w:sz w:val="20"/>
        </w:rPr>
        <w:t> </w:t>
      </w:r>
      <w:r>
        <w:rPr>
          <w:sz w:val="20"/>
        </w:rPr>
        <w:t>W.A.,</w:t>
      </w:r>
      <w:r>
        <w:rPr>
          <w:spacing w:val="-5"/>
          <w:sz w:val="20"/>
        </w:rPr>
        <w:t> </w:t>
      </w:r>
      <w:r>
        <w:rPr>
          <w:sz w:val="20"/>
        </w:rPr>
        <w:t>&amp;</w:t>
      </w:r>
      <w:r>
        <w:rPr>
          <w:spacing w:val="-7"/>
          <w:sz w:val="20"/>
        </w:rPr>
        <w:t> </w:t>
      </w:r>
      <w:r>
        <w:rPr>
          <w:sz w:val="20"/>
        </w:rPr>
        <w:t>Israel,</w:t>
      </w:r>
      <w:r>
        <w:rPr>
          <w:spacing w:val="-5"/>
          <w:sz w:val="20"/>
        </w:rPr>
        <w:t> </w:t>
      </w:r>
      <w:r>
        <w:rPr>
          <w:sz w:val="20"/>
        </w:rPr>
        <w:t>S.</w:t>
      </w:r>
      <w:r>
        <w:rPr>
          <w:spacing w:val="-6"/>
          <w:sz w:val="20"/>
        </w:rPr>
        <w:t> </w:t>
      </w:r>
      <w:r>
        <w:rPr>
          <w:sz w:val="20"/>
        </w:rPr>
        <w:t>A.,</w:t>
      </w:r>
      <w:r>
        <w:rPr>
          <w:spacing w:val="-5"/>
          <w:sz w:val="20"/>
        </w:rPr>
        <w:t> </w:t>
      </w:r>
      <w:r>
        <w:rPr>
          <w:sz w:val="20"/>
        </w:rPr>
        <w:t>Breast</w:t>
      </w:r>
      <w:r>
        <w:rPr>
          <w:spacing w:val="-6"/>
          <w:sz w:val="20"/>
        </w:rPr>
        <w:t> </w:t>
      </w:r>
      <w:r>
        <w:rPr>
          <w:sz w:val="20"/>
        </w:rPr>
        <w:t>Cancer</w:t>
      </w:r>
      <w:r>
        <w:rPr>
          <w:spacing w:val="-5"/>
          <w:sz w:val="20"/>
        </w:rPr>
        <w:t> </w:t>
      </w:r>
      <w:r>
        <w:rPr>
          <w:sz w:val="20"/>
        </w:rPr>
        <w:t>and</w:t>
      </w:r>
      <w:r>
        <w:rPr>
          <w:spacing w:val="-6"/>
          <w:sz w:val="20"/>
        </w:rPr>
        <w:t> </w:t>
      </w:r>
      <w:r>
        <w:rPr>
          <w:sz w:val="20"/>
        </w:rPr>
        <w:t>Fatigue</w:t>
      </w:r>
      <w:r>
        <w:rPr>
          <w:i/>
          <w:sz w:val="20"/>
        </w:rPr>
        <w:t>.</w:t>
      </w:r>
      <w:r>
        <w:rPr>
          <w:i/>
          <w:spacing w:val="-5"/>
          <w:sz w:val="20"/>
        </w:rPr>
        <w:t> </w:t>
      </w:r>
      <w:r>
        <w:rPr>
          <w:i/>
          <w:sz w:val="20"/>
        </w:rPr>
        <w:t>Sleep</w:t>
      </w:r>
      <w:r>
        <w:rPr>
          <w:i/>
          <w:spacing w:val="-6"/>
          <w:sz w:val="20"/>
        </w:rPr>
        <w:t> </w:t>
      </w:r>
      <w:r>
        <w:rPr>
          <w:i/>
          <w:sz w:val="20"/>
        </w:rPr>
        <w:t>Med</w:t>
      </w:r>
      <w:r>
        <w:rPr>
          <w:i/>
          <w:spacing w:val="-5"/>
          <w:sz w:val="20"/>
        </w:rPr>
        <w:t> </w:t>
      </w:r>
      <w:r>
        <w:rPr>
          <w:i/>
          <w:sz w:val="20"/>
        </w:rPr>
        <w:t>Clin</w:t>
      </w:r>
      <w:r>
        <w:rPr>
          <w:sz w:val="20"/>
        </w:rPr>
        <w:t>,</w:t>
      </w:r>
      <w:r>
        <w:rPr>
          <w:spacing w:val="-6"/>
          <w:sz w:val="20"/>
        </w:rPr>
        <w:t> </w:t>
      </w:r>
      <w:r>
        <w:rPr>
          <w:b/>
          <w:sz w:val="20"/>
        </w:rPr>
        <w:t>1</w:t>
      </w:r>
      <w:r>
        <w:rPr>
          <w:sz w:val="20"/>
        </w:rPr>
        <w:t>(3),</w:t>
      </w:r>
      <w:r>
        <w:rPr>
          <w:spacing w:val="-5"/>
          <w:sz w:val="20"/>
        </w:rPr>
        <w:t> </w:t>
      </w:r>
      <w:r>
        <w:rPr>
          <w:sz w:val="20"/>
        </w:rPr>
        <w:t>61-71</w:t>
      </w:r>
      <w:r>
        <w:rPr>
          <w:spacing w:val="-5"/>
          <w:sz w:val="20"/>
        </w:rPr>
        <w:t> </w:t>
      </w:r>
      <w:r>
        <w:rPr>
          <w:b/>
          <w:spacing w:val="-2"/>
          <w:sz w:val="20"/>
        </w:rPr>
        <w:t>(2008)</w:t>
      </w:r>
    </w:p>
    <w:p>
      <w:pPr>
        <w:pStyle w:val="Heading2"/>
        <w:numPr>
          <w:ilvl w:val="0"/>
          <w:numId w:val="2"/>
        </w:numPr>
        <w:tabs>
          <w:tab w:pos="566" w:val="left" w:leader="none"/>
        </w:tabs>
        <w:spacing w:line="264" w:lineRule="auto" w:before="20" w:after="0"/>
        <w:ind w:left="566" w:right="133" w:hanging="426"/>
        <w:jc w:val="both"/>
        <w:rPr>
          <w:rFonts w:ascii="Calibri"/>
        </w:rPr>
      </w:pPr>
      <w:r>
        <w:rPr/>
        <w:t>Fiorentino, L., et al., The Symptom</w:t>
      </w:r>
      <w:r>
        <w:rPr>
          <w:spacing w:val="-1"/>
        </w:rPr>
        <w:t> </w:t>
      </w:r>
      <w:r>
        <w:rPr/>
        <w:t>Cluster of Sleep, Fatigue and Depressive Symptoms in Breast Cancer Patients: Severity of The Problem and Treatment Options, </w:t>
      </w:r>
      <w:r>
        <w:rPr>
          <w:i/>
        </w:rPr>
        <w:t>Drug Discovery Today Disease Models</w:t>
      </w:r>
      <w:r>
        <w:rPr/>
        <w:t>, </w:t>
      </w:r>
      <w:r>
        <w:rPr>
          <w:b/>
        </w:rPr>
        <w:t>8</w:t>
      </w:r>
      <w:r>
        <w:rPr/>
        <w:t>(4), 167-173 </w:t>
      </w:r>
      <w:r>
        <w:rPr>
          <w:b/>
        </w:rPr>
        <w:t>(2011)</w:t>
      </w:r>
    </w:p>
    <w:p>
      <w:pPr>
        <w:pStyle w:val="ListParagraph"/>
        <w:numPr>
          <w:ilvl w:val="0"/>
          <w:numId w:val="2"/>
        </w:numPr>
        <w:tabs>
          <w:tab w:pos="566" w:val="left" w:leader="none"/>
        </w:tabs>
        <w:spacing w:line="264" w:lineRule="auto" w:before="11" w:after="0"/>
        <w:ind w:left="566" w:right="133" w:hanging="426"/>
        <w:jc w:val="both"/>
        <w:rPr>
          <w:rFonts w:ascii="Calibri"/>
          <w:sz w:val="20"/>
        </w:rPr>
      </w:pPr>
      <w:r>
        <w:rPr>
          <w:sz w:val="20"/>
        </w:rPr>
        <w:t>Pachman, D.R., Barton, D. L., &amp; Swetz, K. M., Troublesome Symtoms in Cancer Survivors : Fatigue, Insomnia, Neuropathy, and Pain, </w:t>
      </w:r>
      <w:r>
        <w:rPr>
          <w:i/>
          <w:sz w:val="20"/>
        </w:rPr>
        <w:t>Journal of Clinical Oncology</w:t>
      </w:r>
      <w:r>
        <w:rPr>
          <w:sz w:val="20"/>
        </w:rPr>
        <w:t>, </w:t>
      </w:r>
      <w:r>
        <w:rPr>
          <w:b/>
          <w:sz w:val="20"/>
        </w:rPr>
        <w:t>30</w:t>
      </w:r>
      <w:r>
        <w:rPr>
          <w:sz w:val="20"/>
        </w:rPr>
        <w:t>, 3687-3696 </w:t>
      </w:r>
      <w:r>
        <w:rPr>
          <w:b/>
          <w:sz w:val="20"/>
        </w:rPr>
        <w:t>(2012)</w:t>
      </w:r>
    </w:p>
    <w:p>
      <w:pPr>
        <w:pStyle w:val="ListParagraph"/>
        <w:numPr>
          <w:ilvl w:val="0"/>
          <w:numId w:val="2"/>
        </w:numPr>
        <w:tabs>
          <w:tab w:pos="566" w:val="left" w:leader="none"/>
        </w:tabs>
        <w:spacing w:line="264" w:lineRule="auto" w:before="12" w:after="0"/>
        <w:ind w:left="566" w:right="134" w:hanging="426"/>
        <w:jc w:val="both"/>
        <w:rPr>
          <w:rFonts w:ascii="Calibri"/>
          <w:sz w:val="20"/>
        </w:rPr>
      </w:pPr>
      <w:r>
        <w:rPr>
          <w:sz w:val="20"/>
        </w:rPr>
        <w:t>Bower, J.E., Behavioral Symptoms in Breast Cancer Patients and Survivors: Fatigue, Insomnia, Depression, and Cognitive Disturbance</w:t>
      </w:r>
      <w:r>
        <w:rPr>
          <w:i/>
          <w:sz w:val="20"/>
        </w:rPr>
        <w:t>. Journal of Clinical Oncology</w:t>
      </w:r>
      <w:r>
        <w:rPr>
          <w:sz w:val="20"/>
        </w:rPr>
        <w:t>, </w:t>
      </w:r>
      <w:r>
        <w:rPr>
          <w:b/>
          <w:sz w:val="20"/>
        </w:rPr>
        <w:t>26</w:t>
      </w:r>
      <w:r>
        <w:rPr>
          <w:sz w:val="20"/>
        </w:rPr>
        <w:t>(5), 768 </w:t>
      </w:r>
      <w:r>
        <w:rPr>
          <w:b/>
          <w:sz w:val="20"/>
        </w:rPr>
        <w:t>(2008)</w:t>
      </w:r>
    </w:p>
    <w:p>
      <w:pPr>
        <w:pStyle w:val="Heading2"/>
        <w:numPr>
          <w:ilvl w:val="0"/>
          <w:numId w:val="2"/>
        </w:numPr>
        <w:tabs>
          <w:tab w:pos="566" w:val="left" w:leader="none"/>
        </w:tabs>
        <w:spacing w:line="261" w:lineRule="auto" w:before="11" w:after="0"/>
        <w:ind w:left="566" w:right="133" w:hanging="426"/>
        <w:jc w:val="both"/>
        <w:rPr>
          <w:rFonts w:ascii="Calibri"/>
        </w:rPr>
      </w:pPr>
      <w:r>
        <w:rPr/>
        <w:t>Mendoza,</w:t>
      </w:r>
      <w:r>
        <w:rPr>
          <w:spacing w:val="-2"/>
        </w:rPr>
        <w:t> </w:t>
      </w:r>
      <w:r>
        <w:rPr/>
        <w:t>M.,</w:t>
      </w:r>
      <w:r>
        <w:rPr>
          <w:spacing w:val="-2"/>
        </w:rPr>
        <w:t> </w:t>
      </w:r>
      <w:r>
        <w:rPr/>
        <w:t>et</w:t>
      </w:r>
      <w:r>
        <w:rPr>
          <w:spacing w:val="-2"/>
        </w:rPr>
        <w:t> </w:t>
      </w:r>
      <w:r>
        <w:rPr/>
        <w:t>al.,</w:t>
      </w:r>
      <w:r>
        <w:rPr>
          <w:spacing w:val="-2"/>
        </w:rPr>
        <w:t> </w:t>
      </w:r>
      <w:r>
        <w:rPr/>
        <w:t>Randomized</w:t>
      </w:r>
      <w:r>
        <w:rPr>
          <w:spacing w:val="-3"/>
        </w:rPr>
        <w:t> </w:t>
      </w:r>
      <w:r>
        <w:rPr/>
        <w:t>Controlled</w:t>
      </w:r>
      <w:r>
        <w:rPr>
          <w:spacing w:val="-3"/>
        </w:rPr>
        <w:t> </w:t>
      </w:r>
      <w:r>
        <w:rPr/>
        <w:t>Trial</w:t>
      </w:r>
      <w:r>
        <w:rPr>
          <w:spacing w:val="-2"/>
        </w:rPr>
        <w:t> </w:t>
      </w:r>
      <w:r>
        <w:rPr/>
        <w:t>of</w:t>
      </w:r>
      <w:r>
        <w:rPr>
          <w:spacing w:val="-2"/>
        </w:rPr>
        <w:t> </w:t>
      </w:r>
      <w:r>
        <w:rPr/>
        <w:t>The</w:t>
      </w:r>
      <w:r>
        <w:rPr>
          <w:spacing w:val="-3"/>
        </w:rPr>
        <w:t> </w:t>
      </w:r>
      <w:r>
        <w:rPr/>
        <w:t>Valencia</w:t>
      </w:r>
      <w:r>
        <w:rPr>
          <w:spacing w:val="-3"/>
        </w:rPr>
        <w:t> </w:t>
      </w:r>
      <w:r>
        <w:rPr/>
        <w:t>Model</w:t>
      </w:r>
      <w:r>
        <w:rPr>
          <w:spacing w:val="-2"/>
        </w:rPr>
        <w:t> </w:t>
      </w:r>
      <w:r>
        <w:rPr/>
        <w:t>of</w:t>
      </w:r>
      <w:r>
        <w:rPr>
          <w:spacing w:val="-2"/>
        </w:rPr>
        <w:t> </w:t>
      </w:r>
      <w:r>
        <w:rPr/>
        <w:t>Waking</w:t>
      </w:r>
      <w:r>
        <w:rPr>
          <w:spacing w:val="-3"/>
        </w:rPr>
        <w:t> </w:t>
      </w:r>
      <w:r>
        <w:rPr/>
        <w:t>Hypnosis</w:t>
      </w:r>
      <w:r>
        <w:rPr>
          <w:spacing w:val="-2"/>
        </w:rPr>
        <w:t> </w:t>
      </w:r>
      <w:r>
        <w:rPr/>
        <w:t>Plus</w:t>
      </w:r>
      <w:r>
        <w:rPr>
          <w:spacing w:val="-2"/>
        </w:rPr>
        <w:t> </w:t>
      </w:r>
      <w:r>
        <w:rPr/>
        <w:t>CBT</w:t>
      </w:r>
      <w:r>
        <w:rPr>
          <w:spacing w:val="-3"/>
        </w:rPr>
        <w:t> </w:t>
      </w:r>
      <w:r>
        <w:rPr/>
        <w:t>for</w:t>
      </w:r>
      <w:r>
        <w:rPr>
          <w:spacing w:val="-3"/>
        </w:rPr>
        <w:t> </w:t>
      </w:r>
      <w:r>
        <w:rPr/>
        <w:t>Pain, Fatigue, and Sleep Management in Patients with Cancer and Cancer Survivors,</w:t>
      </w:r>
      <w:r>
        <w:rPr>
          <w:spacing w:val="40"/>
        </w:rPr>
        <w:t> </w:t>
      </w:r>
      <w:r>
        <w:rPr>
          <w:i/>
        </w:rPr>
        <w:t>Psycho</w:t>
      </w:r>
      <w:r>
        <w:rPr>
          <w:rFonts w:ascii="Cambria Math"/>
          <w:sz w:val="21"/>
        </w:rPr>
        <w:t>-</w:t>
      </w:r>
      <w:r>
        <w:rPr>
          <w:i/>
        </w:rPr>
        <w:t>Oncology</w:t>
      </w:r>
      <w:r>
        <w:rPr/>
        <w:t>, </w:t>
      </w:r>
      <w:r>
        <w:rPr>
          <w:b/>
        </w:rPr>
        <w:t>26</w:t>
      </w:r>
      <w:r>
        <w:rPr/>
        <w:t>(11), 1832- 1838 </w:t>
      </w:r>
      <w:r>
        <w:rPr>
          <w:b/>
        </w:rPr>
        <w:t>(2017)</w:t>
      </w:r>
    </w:p>
    <w:p>
      <w:pPr>
        <w:pStyle w:val="ListParagraph"/>
        <w:numPr>
          <w:ilvl w:val="0"/>
          <w:numId w:val="2"/>
        </w:numPr>
        <w:tabs>
          <w:tab w:pos="566" w:val="left" w:leader="none"/>
        </w:tabs>
        <w:spacing w:line="259" w:lineRule="auto" w:before="21" w:after="0"/>
        <w:ind w:left="566" w:right="134" w:hanging="426"/>
        <w:jc w:val="both"/>
        <w:rPr>
          <w:rFonts w:ascii="Calibri"/>
          <w:sz w:val="20"/>
        </w:rPr>
      </w:pPr>
      <w:r>
        <w:rPr>
          <w:sz w:val="20"/>
        </w:rPr>
        <w:t>Mustaffa, S., et al., Effects of Cognitive Behavior Approaches in Anxiety for Cancer Patient Undergone Chemotherapy, </w:t>
      </w:r>
      <w:r>
        <w:rPr>
          <w:i/>
          <w:sz w:val="20"/>
        </w:rPr>
        <w:t>International Journal of Fundamental Psychology &amp; Social Sciences</w:t>
      </w:r>
      <w:r>
        <w:rPr>
          <w:sz w:val="20"/>
        </w:rPr>
        <w:t>, </w:t>
      </w:r>
      <w:r>
        <w:rPr>
          <w:b/>
          <w:sz w:val="20"/>
        </w:rPr>
        <w:t>2</w:t>
      </w:r>
      <w:r>
        <w:rPr>
          <w:sz w:val="20"/>
        </w:rPr>
        <w:t>, 70-73 </w:t>
      </w:r>
      <w:r>
        <w:rPr>
          <w:b/>
          <w:sz w:val="20"/>
        </w:rPr>
        <w:t>(2012)</w:t>
      </w:r>
    </w:p>
    <w:p>
      <w:pPr>
        <w:pStyle w:val="ListParagraph"/>
        <w:numPr>
          <w:ilvl w:val="0"/>
          <w:numId w:val="2"/>
        </w:numPr>
        <w:tabs>
          <w:tab w:pos="566" w:val="left" w:leader="none"/>
        </w:tabs>
        <w:spacing w:line="264" w:lineRule="auto" w:before="16" w:after="0"/>
        <w:ind w:left="566" w:right="134" w:hanging="426"/>
        <w:jc w:val="both"/>
        <w:rPr>
          <w:rFonts w:ascii="Calibri"/>
          <w:sz w:val="20"/>
        </w:rPr>
      </w:pPr>
      <w:r>
        <w:rPr>
          <w:sz w:val="20"/>
        </w:rPr>
        <w:t>Nugroho, S.T., </w:t>
      </w:r>
      <w:r>
        <w:rPr>
          <w:i/>
          <w:sz w:val="20"/>
        </w:rPr>
        <w:t>Pengaruh Intervensi Teknik Relaksasi Lima Jari terhadap Fatigue Klien Ca Mammae di RS Tugurejo Semarang</w:t>
      </w:r>
      <w:r>
        <w:rPr>
          <w:sz w:val="20"/>
        </w:rPr>
        <w:t>, Keperawatan, Universitas Diponegoro: Semarang </w:t>
      </w:r>
      <w:r>
        <w:rPr>
          <w:b/>
          <w:sz w:val="20"/>
        </w:rPr>
        <w:t>(2016)</w:t>
      </w:r>
    </w:p>
    <w:p>
      <w:pPr>
        <w:pStyle w:val="ListParagraph"/>
        <w:numPr>
          <w:ilvl w:val="0"/>
          <w:numId w:val="2"/>
        </w:numPr>
        <w:tabs>
          <w:tab w:pos="565" w:val="left" w:leader="none"/>
        </w:tabs>
        <w:spacing w:line="240" w:lineRule="auto" w:before="11" w:after="0"/>
        <w:ind w:left="565" w:right="0" w:hanging="425"/>
        <w:jc w:val="both"/>
        <w:rPr>
          <w:rFonts w:ascii="Calibri"/>
          <w:sz w:val="20"/>
        </w:rPr>
      </w:pPr>
      <w:r>
        <w:rPr>
          <w:sz w:val="20"/>
        </w:rPr>
        <w:t>Lichstein,</w:t>
      </w:r>
      <w:r>
        <w:rPr>
          <w:spacing w:val="-9"/>
          <w:sz w:val="20"/>
        </w:rPr>
        <w:t> </w:t>
      </w:r>
      <w:r>
        <w:rPr>
          <w:sz w:val="20"/>
        </w:rPr>
        <w:t>K.L.,</w:t>
      </w:r>
      <w:r>
        <w:rPr>
          <w:spacing w:val="-6"/>
          <w:sz w:val="20"/>
        </w:rPr>
        <w:t> </w:t>
      </w:r>
      <w:r>
        <w:rPr>
          <w:i/>
          <w:sz w:val="20"/>
        </w:rPr>
        <w:t>Clinical</w:t>
      </w:r>
      <w:r>
        <w:rPr>
          <w:i/>
          <w:spacing w:val="-7"/>
          <w:sz w:val="20"/>
        </w:rPr>
        <w:t> </w:t>
      </w:r>
      <w:r>
        <w:rPr>
          <w:i/>
          <w:sz w:val="20"/>
        </w:rPr>
        <w:t>Relaxation</w:t>
      </w:r>
      <w:r>
        <w:rPr>
          <w:i/>
          <w:spacing w:val="-6"/>
          <w:sz w:val="20"/>
        </w:rPr>
        <w:t> </w:t>
      </w:r>
      <w:r>
        <w:rPr>
          <w:i/>
          <w:sz w:val="20"/>
        </w:rPr>
        <w:t>Strategies,</w:t>
      </w:r>
      <w:r>
        <w:rPr>
          <w:i/>
          <w:spacing w:val="-7"/>
          <w:sz w:val="20"/>
        </w:rPr>
        <w:t> </w:t>
      </w:r>
      <w:r>
        <w:rPr>
          <w:sz w:val="20"/>
        </w:rPr>
        <w:t>John</w:t>
      </w:r>
      <w:r>
        <w:rPr>
          <w:spacing w:val="-6"/>
          <w:sz w:val="20"/>
        </w:rPr>
        <w:t> </w:t>
      </w:r>
      <w:r>
        <w:rPr>
          <w:sz w:val="20"/>
        </w:rPr>
        <w:t>Wiley</w:t>
      </w:r>
      <w:r>
        <w:rPr>
          <w:spacing w:val="-7"/>
          <w:sz w:val="20"/>
        </w:rPr>
        <w:t> </w:t>
      </w:r>
      <w:r>
        <w:rPr>
          <w:sz w:val="20"/>
        </w:rPr>
        <w:t>&amp;</w:t>
      </w:r>
      <w:r>
        <w:rPr>
          <w:spacing w:val="-7"/>
          <w:sz w:val="20"/>
        </w:rPr>
        <w:t> </w:t>
      </w:r>
      <w:r>
        <w:rPr>
          <w:sz w:val="20"/>
        </w:rPr>
        <w:t>Sons,</w:t>
      </w:r>
      <w:r>
        <w:rPr>
          <w:spacing w:val="-7"/>
          <w:sz w:val="20"/>
        </w:rPr>
        <w:t> </w:t>
      </w:r>
      <w:r>
        <w:rPr>
          <w:sz w:val="20"/>
        </w:rPr>
        <w:t>New</w:t>
      </w:r>
      <w:r>
        <w:rPr>
          <w:spacing w:val="-7"/>
          <w:sz w:val="20"/>
        </w:rPr>
        <w:t> </w:t>
      </w:r>
      <w:r>
        <w:rPr>
          <w:sz w:val="20"/>
        </w:rPr>
        <w:t>York</w:t>
      </w:r>
      <w:r>
        <w:rPr>
          <w:spacing w:val="-6"/>
          <w:sz w:val="20"/>
        </w:rPr>
        <w:t> </w:t>
      </w:r>
      <w:r>
        <w:rPr>
          <w:b/>
          <w:spacing w:val="-2"/>
          <w:sz w:val="20"/>
        </w:rPr>
        <w:t>(1988)</w:t>
      </w:r>
    </w:p>
    <w:p>
      <w:pPr>
        <w:pStyle w:val="ListParagraph"/>
        <w:numPr>
          <w:ilvl w:val="0"/>
          <w:numId w:val="2"/>
        </w:numPr>
        <w:tabs>
          <w:tab w:pos="566" w:val="left" w:leader="none"/>
        </w:tabs>
        <w:spacing w:line="264" w:lineRule="auto" w:before="25" w:after="0"/>
        <w:ind w:left="566" w:right="133" w:hanging="426"/>
        <w:jc w:val="both"/>
        <w:rPr>
          <w:rFonts w:ascii="Calibri"/>
          <w:sz w:val="20"/>
        </w:rPr>
      </w:pPr>
      <w:r>
        <w:rPr>
          <w:sz w:val="20"/>
        </w:rPr>
        <w:t>Davis, M., E.R. Eshelman, and M. McKay., </w:t>
      </w:r>
      <w:r>
        <w:rPr>
          <w:i/>
          <w:sz w:val="20"/>
        </w:rPr>
        <w:t>The Relaxation and Stress Reduction Workbook</w:t>
      </w:r>
      <w:r>
        <w:rPr>
          <w:sz w:val="20"/>
        </w:rPr>
        <w:t>, New Harbinger Publications, Oakland, California, 247 </w:t>
      </w:r>
      <w:r>
        <w:rPr>
          <w:b/>
          <w:sz w:val="20"/>
        </w:rPr>
        <w:t>(2008)</w:t>
      </w:r>
    </w:p>
    <w:p>
      <w:pPr>
        <w:pStyle w:val="ListParagraph"/>
        <w:spacing w:after="0" w:line="264" w:lineRule="auto"/>
        <w:jc w:val="both"/>
        <w:rPr>
          <w:rFonts w:ascii="Calibri"/>
          <w:sz w:val="20"/>
        </w:rPr>
        <w:sectPr>
          <w:pgSz w:w="11900" w:h="16840"/>
          <w:pgMar w:header="569" w:footer="621" w:top="1080" w:bottom="820" w:left="992" w:right="992"/>
        </w:sectPr>
      </w:pPr>
    </w:p>
    <w:p>
      <w:pPr>
        <w:pStyle w:val="BodyText"/>
        <w:spacing w:before="7"/>
        <w:rPr>
          <w:b/>
          <w:sz w:val="20"/>
        </w:rPr>
      </w:pPr>
    </w:p>
    <w:p>
      <w:pPr>
        <w:pStyle w:val="BodyText"/>
        <w:spacing w:line="20" w:lineRule="exact"/>
        <w:ind w:left="140"/>
        <w:rPr>
          <w:sz w:val="2"/>
        </w:rPr>
      </w:pPr>
      <w:r>
        <w:rPr>
          <w:sz w:val="2"/>
        </w:rPr>
        <mc:AlternateContent>
          <mc:Choice Requires="wps">
            <w:drawing>
              <wp:inline distT="0" distB="0" distL="0" distR="0">
                <wp:extent cx="6120765" cy="95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6120765" cy="9525"/>
                          <a:chExt cx="6120765" cy="9525"/>
                        </a:xfrm>
                      </wpg:grpSpPr>
                      <wps:wsp>
                        <wps:cNvPr id="17" name="Graphic 17"/>
                        <wps:cNvSpPr/>
                        <wps:spPr>
                          <a:xfrm>
                            <a:off x="0" y="0"/>
                            <a:ext cx="6120765" cy="9525"/>
                          </a:xfrm>
                          <a:custGeom>
                            <a:avLst/>
                            <a:gdLst/>
                            <a:ahLst/>
                            <a:cxnLst/>
                            <a:rect l="l" t="t" r="r" b="b"/>
                            <a:pathLst>
                              <a:path w="6120765" h="9525">
                                <a:moveTo>
                                  <a:pt x="6120383" y="0"/>
                                </a:moveTo>
                                <a:lnTo>
                                  <a:pt x="0" y="0"/>
                                </a:lnTo>
                                <a:lnTo>
                                  <a:pt x="0" y="9144"/>
                                </a:lnTo>
                                <a:lnTo>
                                  <a:pt x="6120383" y="9144"/>
                                </a:lnTo>
                                <a:lnTo>
                                  <a:pt x="61203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1.95pt;height:.75pt;mso-position-horizontal-relative:char;mso-position-vertical-relative:line" id="docshapegroup16" coordorigin="0,0" coordsize="9639,15">
                <v:rect style="position:absolute;left:0;top:0;width:9639;height:15" id="docshape17" filled="true" fillcolor="#000000" stroked="false">
                  <v:fill type="solid"/>
                </v:rect>
              </v:group>
            </w:pict>
          </mc:Fallback>
        </mc:AlternateContent>
      </w:r>
      <w:r>
        <w:rPr>
          <w:sz w:val="2"/>
        </w:rPr>
      </w:r>
    </w:p>
    <w:p>
      <w:pPr>
        <w:pStyle w:val="ListParagraph"/>
        <w:numPr>
          <w:ilvl w:val="0"/>
          <w:numId w:val="2"/>
        </w:numPr>
        <w:tabs>
          <w:tab w:pos="566" w:val="left" w:leader="none"/>
        </w:tabs>
        <w:spacing w:line="264" w:lineRule="auto" w:before="96" w:after="0"/>
        <w:ind w:left="566" w:right="134" w:hanging="426"/>
        <w:jc w:val="both"/>
        <w:rPr>
          <w:rFonts w:ascii="Calibri"/>
          <w:sz w:val="20"/>
        </w:rPr>
      </w:pPr>
      <w:r>
        <w:rPr>
          <w:sz w:val="20"/>
        </w:rPr>
        <w:t>Smeltzer, S.C., &amp; Bare, B. G., </w:t>
      </w:r>
      <w:r>
        <w:rPr>
          <w:i/>
          <w:sz w:val="20"/>
        </w:rPr>
        <w:t>Brunner &amp; Suddarth's Textbook of Medical Surgical Nursing</w:t>
      </w:r>
      <w:r>
        <w:rPr>
          <w:sz w:val="20"/>
        </w:rPr>
        <w:t>, Lippincott Wlliams</w:t>
      </w:r>
      <w:r>
        <w:rPr>
          <w:spacing w:val="40"/>
          <w:sz w:val="20"/>
        </w:rPr>
        <w:t> </w:t>
      </w:r>
      <w:r>
        <w:rPr>
          <w:sz w:val="20"/>
        </w:rPr>
        <w:t>&amp; Wilkins, Philadelphia </w:t>
      </w:r>
      <w:r>
        <w:rPr>
          <w:b/>
          <w:sz w:val="20"/>
        </w:rPr>
        <w:t>(2010)</w:t>
      </w:r>
    </w:p>
    <w:p>
      <w:pPr>
        <w:pStyle w:val="ListParagraph"/>
        <w:numPr>
          <w:ilvl w:val="0"/>
          <w:numId w:val="2"/>
        </w:numPr>
        <w:tabs>
          <w:tab w:pos="566" w:val="left" w:leader="none"/>
        </w:tabs>
        <w:spacing w:line="264" w:lineRule="auto" w:before="12" w:after="0"/>
        <w:ind w:left="566" w:right="134" w:hanging="426"/>
        <w:jc w:val="both"/>
        <w:rPr>
          <w:rFonts w:ascii="Calibri"/>
          <w:sz w:val="20"/>
        </w:rPr>
      </w:pPr>
      <w:r>
        <w:rPr>
          <w:sz w:val="20"/>
        </w:rPr>
        <w:t>Glare, P. A., Davies, P. S., Finlay, E., Gulati, A., &amp; Lemanne, D. (2014). Pain in Cancer Survivors. </w:t>
      </w:r>
      <w:r>
        <w:rPr>
          <w:i/>
          <w:sz w:val="20"/>
        </w:rPr>
        <w:t>Journal of Clinical Oncology, 32</w:t>
      </w:r>
      <w:r>
        <w:rPr>
          <w:sz w:val="20"/>
        </w:rPr>
        <w:t>(16), 1739-1749.</w:t>
      </w:r>
    </w:p>
    <w:p>
      <w:pPr>
        <w:pStyle w:val="ListParagraph"/>
        <w:numPr>
          <w:ilvl w:val="0"/>
          <w:numId w:val="2"/>
        </w:numPr>
        <w:tabs>
          <w:tab w:pos="566" w:val="left" w:leader="none"/>
        </w:tabs>
        <w:spacing w:line="268" w:lineRule="auto" w:before="11" w:after="0"/>
        <w:ind w:left="566" w:right="133" w:hanging="426"/>
        <w:jc w:val="both"/>
        <w:rPr>
          <w:rFonts w:ascii="Calibri"/>
          <w:sz w:val="20"/>
        </w:rPr>
      </w:pPr>
      <w:r>
        <w:rPr>
          <w:sz w:val="20"/>
        </w:rPr>
        <w:t>Lee, M. H., Kim, D. H., &amp; Yu, H. S. (2013). The effect of Guided Imagery on Stress and Fatigue in Patients with Thyroid Cancer Undergoing Radioactive Iodine Therapy. </w:t>
      </w:r>
      <w:r>
        <w:rPr>
          <w:i/>
          <w:sz w:val="20"/>
        </w:rPr>
        <w:t>Evidence-Based Complementary and Alternative Medicine</w:t>
      </w:r>
      <w:r>
        <w:rPr>
          <w:sz w:val="20"/>
        </w:rPr>
        <w:t>, 8.</w:t>
      </w:r>
    </w:p>
    <w:p>
      <w:pPr>
        <w:pStyle w:val="Heading2"/>
        <w:numPr>
          <w:ilvl w:val="0"/>
          <w:numId w:val="2"/>
        </w:numPr>
        <w:tabs>
          <w:tab w:pos="566" w:val="left" w:leader="none"/>
        </w:tabs>
        <w:spacing w:line="264" w:lineRule="auto" w:before="8" w:after="0"/>
        <w:ind w:left="566" w:right="133" w:hanging="426"/>
        <w:jc w:val="both"/>
        <w:rPr>
          <w:rFonts w:ascii="Calibri"/>
        </w:rPr>
      </w:pPr>
      <w:r>
        <w:rPr/>
        <w:t>Dennett, A.M., et al., Moderate-Intensity Exercise Reduces Fatigue and Improves Mobility in Cancer Survivors: a Systematic Review and Meta-Regression, </w:t>
      </w:r>
      <w:r>
        <w:rPr>
          <w:i/>
        </w:rPr>
        <w:t>Journal of Physiotherapy</w:t>
      </w:r>
      <w:r>
        <w:rPr/>
        <w:t>, </w:t>
      </w:r>
      <w:r>
        <w:rPr>
          <w:b/>
        </w:rPr>
        <w:t>62</w:t>
      </w:r>
      <w:r>
        <w:rPr/>
        <w:t>(2), 68-82 </w:t>
      </w:r>
      <w:r>
        <w:rPr>
          <w:b/>
        </w:rPr>
        <w:t>(2016)</w:t>
      </w:r>
    </w:p>
    <w:p>
      <w:pPr>
        <w:pStyle w:val="ListParagraph"/>
        <w:numPr>
          <w:ilvl w:val="0"/>
          <w:numId w:val="2"/>
        </w:numPr>
        <w:tabs>
          <w:tab w:pos="566" w:val="left" w:leader="none"/>
        </w:tabs>
        <w:spacing w:line="268" w:lineRule="auto" w:before="11" w:after="0"/>
        <w:ind w:left="566" w:right="133" w:hanging="426"/>
        <w:jc w:val="both"/>
        <w:rPr>
          <w:rFonts w:ascii="Calibri"/>
          <w:sz w:val="20"/>
        </w:rPr>
      </w:pPr>
      <w:r>
        <w:rPr>
          <w:sz w:val="20"/>
        </w:rPr>
        <w:t>Aisyah, P.S., Pengaruh Aktivitas Shalat Lima Waktu Secara Khusyu Terhadap Fatigue Pada Pasien Kanker Payudara yang Menjalani Kemoterapi di Poli Kemoterapi Rumah Sakit Pendidikan Universitas Padjadjaran, </w:t>
      </w:r>
      <w:r>
        <w:rPr>
          <w:i/>
          <w:sz w:val="20"/>
        </w:rPr>
        <w:t>Thesis</w:t>
      </w:r>
      <w:r>
        <w:rPr>
          <w:sz w:val="20"/>
        </w:rPr>
        <w:t>, Universitas Padjadjaran, Bandung </w:t>
      </w:r>
      <w:r>
        <w:rPr>
          <w:b/>
          <w:sz w:val="20"/>
        </w:rPr>
        <w:t>(2015)</w:t>
      </w:r>
    </w:p>
    <w:p>
      <w:pPr>
        <w:pStyle w:val="ListParagraph"/>
        <w:numPr>
          <w:ilvl w:val="0"/>
          <w:numId w:val="2"/>
        </w:numPr>
        <w:tabs>
          <w:tab w:pos="566" w:val="left" w:leader="none"/>
        </w:tabs>
        <w:spacing w:line="264" w:lineRule="auto" w:before="9" w:after="0"/>
        <w:ind w:left="566" w:right="134" w:hanging="426"/>
        <w:jc w:val="both"/>
        <w:rPr>
          <w:rFonts w:ascii="Calibri" w:hAnsi="Calibri"/>
          <w:sz w:val="20"/>
        </w:rPr>
      </w:pPr>
      <w:r>
        <w:rPr>
          <w:sz w:val="20"/>
        </w:rPr>
        <w:t>Mock,</w:t>
      </w:r>
      <w:r>
        <w:rPr>
          <w:spacing w:val="-3"/>
          <w:sz w:val="20"/>
        </w:rPr>
        <w:t> </w:t>
      </w:r>
      <w:r>
        <w:rPr>
          <w:sz w:val="20"/>
        </w:rPr>
        <w:t>V.,</w:t>
      </w:r>
      <w:r>
        <w:rPr>
          <w:spacing w:val="-3"/>
          <w:sz w:val="20"/>
        </w:rPr>
        <w:t> </w:t>
      </w:r>
      <w:r>
        <w:rPr>
          <w:sz w:val="20"/>
        </w:rPr>
        <w:t>et</w:t>
      </w:r>
      <w:r>
        <w:rPr>
          <w:spacing w:val="-3"/>
          <w:sz w:val="20"/>
        </w:rPr>
        <w:t> </w:t>
      </w:r>
      <w:r>
        <w:rPr>
          <w:sz w:val="20"/>
        </w:rPr>
        <w:t>al.,</w:t>
      </w:r>
      <w:r>
        <w:rPr>
          <w:spacing w:val="-3"/>
          <w:sz w:val="20"/>
        </w:rPr>
        <w:t> </w:t>
      </w:r>
      <w:r>
        <w:rPr>
          <w:sz w:val="20"/>
        </w:rPr>
        <w:t>Using</w:t>
      </w:r>
      <w:r>
        <w:rPr>
          <w:spacing w:val="-3"/>
          <w:sz w:val="20"/>
        </w:rPr>
        <w:t> </w:t>
      </w:r>
      <w:r>
        <w:rPr>
          <w:sz w:val="20"/>
        </w:rPr>
        <w:t>a</w:t>
      </w:r>
      <w:r>
        <w:rPr>
          <w:spacing w:val="-3"/>
          <w:sz w:val="20"/>
        </w:rPr>
        <w:t> </w:t>
      </w:r>
      <w:r>
        <w:rPr>
          <w:sz w:val="20"/>
        </w:rPr>
        <w:t>Conceptual</w:t>
      </w:r>
      <w:r>
        <w:rPr>
          <w:spacing w:val="-3"/>
          <w:sz w:val="20"/>
        </w:rPr>
        <w:t> </w:t>
      </w:r>
      <w:r>
        <w:rPr>
          <w:sz w:val="20"/>
        </w:rPr>
        <w:t>Model</w:t>
      </w:r>
      <w:r>
        <w:rPr>
          <w:spacing w:val="-3"/>
          <w:sz w:val="20"/>
        </w:rPr>
        <w:t> </w:t>
      </w:r>
      <w:r>
        <w:rPr>
          <w:sz w:val="20"/>
        </w:rPr>
        <w:t>in</w:t>
      </w:r>
      <w:r>
        <w:rPr>
          <w:spacing w:val="-3"/>
          <w:sz w:val="20"/>
        </w:rPr>
        <w:t> </w:t>
      </w:r>
      <w:r>
        <w:rPr>
          <w:sz w:val="20"/>
        </w:rPr>
        <w:t>Nursing</w:t>
      </w:r>
      <w:r>
        <w:rPr>
          <w:spacing w:val="-3"/>
          <w:sz w:val="20"/>
        </w:rPr>
        <w:t> </w:t>
      </w:r>
      <w:r>
        <w:rPr>
          <w:sz w:val="20"/>
        </w:rPr>
        <w:t>Research–Mitigating</w:t>
      </w:r>
      <w:r>
        <w:rPr>
          <w:spacing w:val="-3"/>
          <w:sz w:val="20"/>
        </w:rPr>
        <w:t> </w:t>
      </w:r>
      <w:r>
        <w:rPr>
          <w:sz w:val="20"/>
        </w:rPr>
        <w:t>Fatigue</w:t>
      </w:r>
      <w:r>
        <w:rPr>
          <w:spacing w:val="-3"/>
          <w:sz w:val="20"/>
        </w:rPr>
        <w:t> </w:t>
      </w:r>
      <w:r>
        <w:rPr>
          <w:sz w:val="20"/>
        </w:rPr>
        <w:t>in</w:t>
      </w:r>
      <w:r>
        <w:rPr>
          <w:spacing w:val="-3"/>
          <w:sz w:val="20"/>
        </w:rPr>
        <w:t> </w:t>
      </w:r>
      <w:r>
        <w:rPr>
          <w:sz w:val="20"/>
        </w:rPr>
        <w:t>Cancer</w:t>
      </w:r>
      <w:r>
        <w:rPr>
          <w:spacing w:val="-3"/>
          <w:sz w:val="20"/>
        </w:rPr>
        <w:t> </w:t>
      </w:r>
      <w:r>
        <w:rPr>
          <w:sz w:val="20"/>
        </w:rPr>
        <w:t>Patients</w:t>
      </w:r>
      <w:r>
        <w:rPr>
          <w:i/>
          <w:sz w:val="20"/>
        </w:rPr>
        <w:t>,</w:t>
      </w:r>
      <w:r>
        <w:rPr>
          <w:i/>
          <w:spacing w:val="-3"/>
          <w:sz w:val="20"/>
        </w:rPr>
        <w:t> </w:t>
      </w:r>
      <w:r>
        <w:rPr>
          <w:i/>
          <w:sz w:val="20"/>
        </w:rPr>
        <w:t>Journal</w:t>
      </w:r>
      <w:r>
        <w:rPr>
          <w:i/>
          <w:spacing w:val="-3"/>
          <w:sz w:val="20"/>
        </w:rPr>
        <w:t> </w:t>
      </w:r>
      <w:r>
        <w:rPr>
          <w:i/>
          <w:sz w:val="20"/>
        </w:rPr>
        <w:t>of Advanced Nursing</w:t>
      </w:r>
      <w:r>
        <w:rPr>
          <w:sz w:val="20"/>
        </w:rPr>
        <w:t>, </w:t>
      </w:r>
      <w:r>
        <w:rPr>
          <w:b/>
          <w:sz w:val="20"/>
        </w:rPr>
        <w:t>58</w:t>
      </w:r>
      <w:r>
        <w:rPr>
          <w:sz w:val="20"/>
        </w:rPr>
        <w:t>(5), 503-512 </w:t>
      </w:r>
      <w:r>
        <w:rPr>
          <w:b/>
          <w:sz w:val="20"/>
        </w:rPr>
        <w:t>(2007)</w:t>
      </w:r>
    </w:p>
    <w:p>
      <w:pPr>
        <w:pStyle w:val="ListParagraph"/>
        <w:numPr>
          <w:ilvl w:val="0"/>
          <w:numId w:val="2"/>
        </w:numPr>
        <w:tabs>
          <w:tab w:pos="566" w:val="left" w:leader="none"/>
        </w:tabs>
        <w:spacing w:line="264" w:lineRule="auto" w:before="11" w:after="0"/>
        <w:ind w:left="566" w:right="133" w:hanging="426"/>
        <w:jc w:val="both"/>
        <w:rPr>
          <w:rFonts w:ascii="Calibri"/>
          <w:sz w:val="20"/>
        </w:rPr>
      </w:pPr>
      <w:r>
        <w:rPr>
          <w:sz w:val="20"/>
        </w:rPr>
        <w:t>Galvao, D.A. and R.U. Newton., Review of Exercise Intervention Studies in Cancer Patients</w:t>
      </w:r>
      <w:r>
        <w:rPr>
          <w:i/>
          <w:sz w:val="20"/>
        </w:rPr>
        <w:t>, Journal of Clinical Oncology</w:t>
      </w:r>
      <w:r>
        <w:rPr>
          <w:sz w:val="20"/>
        </w:rPr>
        <w:t>, </w:t>
      </w:r>
      <w:r>
        <w:rPr>
          <w:b/>
          <w:sz w:val="20"/>
        </w:rPr>
        <w:t>23</w:t>
      </w:r>
      <w:r>
        <w:rPr>
          <w:sz w:val="20"/>
        </w:rPr>
        <w:t>(4), 899-909 </w:t>
      </w:r>
      <w:r>
        <w:rPr>
          <w:b/>
          <w:sz w:val="20"/>
        </w:rPr>
        <w:t>(2005)</w:t>
      </w:r>
    </w:p>
    <w:p>
      <w:pPr>
        <w:pStyle w:val="ListParagraph"/>
        <w:numPr>
          <w:ilvl w:val="0"/>
          <w:numId w:val="2"/>
        </w:numPr>
        <w:tabs>
          <w:tab w:pos="566" w:val="left" w:leader="none"/>
        </w:tabs>
        <w:spacing w:line="264" w:lineRule="auto" w:before="11" w:after="0"/>
        <w:ind w:left="566" w:right="133" w:hanging="426"/>
        <w:jc w:val="both"/>
        <w:rPr>
          <w:rFonts w:ascii="Calibri"/>
          <w:sz w:val="20"/>
        </w:rPr>
      </w:pPr>
      <w:r>
        <w:rPr>
          <w:sz w:val="20"/>
        </w:rPr>
        <w:t>Antoni, et al., Cognitive Behavioral Stress Management Effects on Psychosocial and Physiological Adaptation in Women Undergoing Treatment for Breast Cancer</w:t>
      </w:r>
      <w:r>
        <w:rPr>
          <w:i/>
          <w:sz w:val="20"/>
        </w:rPr>
        <w:t>, Brain Behaviour Immunology</w:t>
      </w:r>
      <w:r>
        <w:rPr>
          <w:sz w:val="20"/>
        </w:rPr>
        <w:t>, </w:t>
      </w:r>
      <w:r>
        <w:rPr>
          <w:b/>
          <w:sz w:val="20"/>
        </w:rPr>
        <w:t>23</w:t>
      </w:r>
      <w:r>
        <w:rPr>
          <w:sz w:val="20"/>
        </w:rPr>
        <w:t>(5), 580-591 </w:t>
      </w:r>
      <w:r>
        <w:rPr>
          <w:b/>
          <w:sz w:val="20"/>
        </w:rPr>
        <w:t>(2009)</w:t>
      </w:r>
    </w:p>
    <w:p>
      <w:pPr>
        <w:pStyle w:val="ListParagraph"/>
        <w:numPr>
          <w:ilvl w:val="0"/>
          <w:numId w:val="2"/>
        </w:numPr>
        <w:tabs>
          <w:tab w:pos="566" w:val="left" w:leader="none"/>
        </w:tabs>
        <w:spacing w:line="264" w:lineRule="auto" w:before="11" w:after="0"/>
        <w:ind w:left="566" w:right="134" w:hanging="426"/>
        <w:jc w:val="both"/>
        <w:rPr>
          <w:rFonts w:ascii="Calibri"/>
          <w:sz w:val="20"/>
        </w:rPr>
      </w:pPr>
      <w:r>
        <w:rPr>
          <w:sz w:val="20"/>
        </w:rPr>
        <w:t>Neefjes, E.C., et al., Aiming for a Better Understanding and Management of Cancer-Related Fatigue, </w:t>
      </w:r>
      <w:r>
        <w:rPr>
          <w:i/>
          <w:sz w:val="20"/>
        </w:rPr>
        <w:t>The Oncologist</w:t>
      </w:r>
      <w:r>
        <w:rPr>
          <w:sz w:val="20"/>
        </w:rPr>
        <w:t>, </w:t>
      </w:r>
      <w:r>
        <w:rPr>
          <w:b/>
          <w:sz w:val="20"/>
        </w:rPr>
        <w:t>18</w:t>
      </w:r>
      <w:r>
        <w:rPr>
          <w:sz w:val="20"/>
        </w:rPr>
        <w:t>, 1135-1143 </w:t>
      </w:r>
      <w:r>
        <w:rPr>
          <w:b/>
          <w:sz w:val="20"/>
        </w:rPr>
        <w:t>(2013)</w:t>
      </w:r>
    </w:p>
    <w:p>
      <w:pPr>
        <w:pStyle w:val="ListParagraph"/>
        <w:numPr>
          <w:ilvl w:val="0"/>
          <w:numId w:val="2"/>
        </w:numPr>
        <w:tabs>
          <w:tab w:pos="566" w:val="left" w:leader="none"/>
        </w:tabs>
        <w:spacing w:line="264" w:lineRule="auto" w:before="12" w:after="0"/>
        <w:ind w:left="566" w:right="133" w:hanging="426"/>
        <w:jc w:val="both"/>
        <w:rPr>
          <w:rFonts w:ascii="Calibri"/>
          <w:sz w:val="20"/>
        </w:rPr>
      </w:pPr>
      <w:r>
        <w:rPr>
          <w:sz w:val="20"/>
        </w:rPr>
        <w:t>Edwards CR1, T.A., Blair A., An 'overwhelming illness': Women's Experiences of Learning to Live with Chronic Fatigue Syndrome/Myalgic Encephalomyelitis</w:t>
      </w:r>
      <w:r>
        <w:rPr>
          <w:i/>
          <w:sz w:val="20"/>
        </w:rPr>
        <w:t>. J Health Psychol</w:t>
      </w:r>
      <w:r>
        <w:rPr>
          <w:sz w:val="20"/>
        </w:rPr>
        <w:t>, </w:t>
      </w:r>
      <w:r>
        <w:rPr>
          <w:b/>
          <w:sz w:val="20"/>
        </w:rPr>
        <w:t>12</w:t>
      </w:r>
      <w:r>
        <w:rPr>
          <w:sz w:val="20"/>
        </w:rPr>
        <w:t>(2), 203-14 </w:t>
      </w:r>
      <w:r>
        <w:rPr>
          <w:b/>
          <w:sz w:val="20"/>
        </w:rPr>
        <w:t>(2007)</w:t>
      </w:r>
    </w:p>
    <w:p>
      <w:pPr>
        <w:pStyle w:val="ListParagraph"/>
        <w:numPr>
          <w:ilvl w:val="0"/>
          <w:numId w:val="2"/>
        </w:numPr>
        <w:tabs>
          <w:tab w:pos="566" w:val="left" w:leader="none"/>
        </w:tabs>
        <w:spacing w:line="264" w:lineRule="auto" w:before="11" w:after="0"/>
        <w:ind w:left="566" w:right="134" w:hanging="426"/>
        <w:jc w:val="both"/>
        <w:rPr>
          <w:rFonts w:ascii="Calibri"/>
          <w:sz w:val="20"/>
        </w:rPr>
      </w:pPr>
      <w:r>
        <w:rPr>
          <w:sz w:val="20"/>
        </w:rPr>
        <w:t>Bower,</w:t>
      </w:r>
      <w:r>
        <w:rPr>
          <w:spacing w:val="-3"/>
          <w:sz w:val="20"/>
        </w:rPr>
        <w:t> </w:t>
      </w:r>
      <w:r>
        <w:rPr>
          <w:sz w:val="20"/>
        </w:rPr>
        <w:t>J.E.</w:t>
      </w:r>
      <w:r>
        <w:rPr>
          <w:spacing w:val="-3"/>
          <w:sz w:val="20"/>
        </w:rPr>
        <w:t> </w:t>
      </w:r>
      <w:r>
        <w:rPr>
          <w:sz w:val="20"/>
        </w:rPr>
        <w:t>and</w:t>
      </w:r>
      <w:r>
        <w:rPr>
          <w:spacing w:val="-4"/>
          <w:sz w:val="20"/>
        </w:rPr>
        <w:t> </w:t>
      </w:r>
      <w:r>
        <w:rPr>
          <w:sz w:val="20"/>
        </w:rPr>
        <w:t>D.M.</w:t>
      </w:r>
      <w:r>
        <w:rPr>
          <w:spacing w:val="-3"/>
          <w:sz w:val="20"/>
        </w:rPr>
        <w:t> </w:t>
      </w:r>
      <w:r>
        <w:rPr>
          <w:sz w:val="20"/>
        </w:rPr>
        <w:t>Lamkin.,</w:t>
      </w:r>
      <w:r>
        <w:rPr>
          <w:spacing w:val="-3"/>
          <w:sz w:val="20"/>
        </w:rPr>
        <w:t> </w:t>
      </w:r>
      <w:r>
        <w:rPr>
          <w:sz w:val="20"/>
        </w:rPr>
        <w:t>Inflammation</w:t>
      </w:r>
      <w:r>
        <w:rPr>
          <w:spacing w:val="-3"/>
          <w:sz w:val="20"/>
        </w:rPr>
        <w:t> </w:t>
      </w:r>
      <w:r>
        <w:rPr>
          <w:sz w:val="20"/>
        </w:rPr>
        <w:t>and</w:t>
      </w:r>
      <w:r>
        <w:rPr>
          <w:spacing w:val="-4"/>
          <w:sz w:val="20"/>
        </w:rPr>
        <w:t> </w:t>
      </w:r>
      <w:r>
        <w:rPr>
          <w:sz w:val="20"/>
        </w:rPr>
        <w:t>Cancer-Related</w:t>
      </w:r>
      <w:r>
        <w:rPr>
          <w:spacing w:val="-3"/>
          <w:sz w:val="20"/>
        </w:rPr>
        <w:t> </w:t>
      </w:r>
      <w:r>
        <w:rPr>
          <w:sz w:val="20"/>
        </w:rPr>
        <w:t>Fatigue:</w:t>
      </w:r>
      <w:r>
        <w:rPr>
          <w:spacing w:val="-3"/>
          <w:sz w:val="20"/>
        </w:rPr>
        <w:t> </w:t>
      </w:r>
      <w:r>
        <w:rPr>
          <w:sz w:val="20"/>
        </w:rPr>
        <w:t>Mechanisms,</w:t>
      </w:r>
      <w:r>
        <w:rPr>
          <w:spacing w:val="-3"/>
          <w:sz w:val="20"/>
        </w:rPr>
        <w:t> </w:t>
      </w:r>
      <w:r>
        <w:rPr>
          <w:sz w:val="20"/>
        </w:rPr>
        <w:t>Contributing</w:t>
      </w:r>
      <w:r>
        <w:rPr>
          <w:spacing w:val="-4"/>
          <w:sz w:val="20"/>
        </w:rPr>
        <w:t> </w:t>
      </w:r>
      <w:r>
        <w:rPr>
          <w:sz w:val="20"/>
        </w:rPr>
        <w:t>Factors,</w:t>
      </w:r>
      <w:r>
        <w:rPr>
          <w:spacing w:val="-3"/>
          <w:sz w:val="20"/>
        </w:rPr>
        <w:t> </w:t>
      </w:r>
      <w:r>
        <w:rPr>
          <w:sz w:val="20"/>
        </w:rPr>
        <w:t>and Treatment Implications</w:t>
      </w:r>
      <w:r>
        <w:rPr>
          <w:i/>
          <w:sz w:val="20"/>
        </w:rPr>
        <w:t>. Brain, Behavior, and Immunity</w:t>
      </w:r>
      <w:r>
        <w:rPr>
          <w:sz w:val="20"/>
        </w:rPr>
        <w:t>, </w:t>
      </w:r>
      <w:r>
        <w:rPr>
          <w:b/>
          <w:sz w:val="20"/>
        </w:rPr>
        <w:t>30, </w:t>
      </w:r>
      <w:r>
        <w:rPr>
          <w:sz w:val="20"/>
        </w:rPr>
        <w:t>S48-S57 </w:t>
      </w:r>
      <w:r>
        <w:rPr>
          <w:b/>
          <w:sz w:val="20"/>
        </w:rPr>
        <w:t>(2013)</w:t>
      </w:r>
    </w:p>
    <w:p>
      <w:pPr>
        <w:pStyle w:val="Heading2"/>
        <w:numPr>
          <w:ilvl w:val="0"/>
          <w:numId w:val="2"/>
        </w:numPr>
        <w:tabs>
          <w:tab w:pos="566" w:val="left" w:leader="none"/>
        </w:tabs>
        <w:spacing w:line="264" w:lineRule="auto" w:before="11" w:after="0"/>
        <w:ind w:left="566" w:right="134" w:hanging="426"/>
        <w:jc w:val="both"/>
        <w:rPr>
          <w:rFonts w:ascii="Calibri"/>
        </w:rPr>
      </w:pPr>
      <w:r>
        <w:rPr/>
        <w:t>Van den Beuken-Van Everdingen MH, d.R.J., Kessels AG, Schouten HC, van Kleef M, Patijn J., Prevalence of Pain in Patients with Cancer: A Systematic Review of The Past 40 years</w:t>
      </w:r>
      <w:r>
        <w:rPr>
          <w:i/>
        </w:rPr>
        <w:t>. Ann Oncol</w:t>
      </w:r>
      <w:r>
        <w:rPr/>
        <w:t>, </w:t>
      </w:r>
      <w:r>
        <w:rPr>
          <w:b/>
        </w:rPr>
        <w:t>18</w:t>
      </w:r>
      <w:r>
        <w:rPr/>
        <w:t>(9), 1437-49 </w:t>
      </w:r>
      <w:r>
        <w:rPr>
          <w:b/>
        </w:rPr>
        <w:t>(2007)</w:t>
      </w:r>
    </w:p>
    <w:p>
      <w:pPr>
        <w:pStyle w:val="ListParagraph"/>
        <w:numPr>
          <w:ilvl w:val="0"/>
          <w:numId w:val="2"/>
        </w:numPr>
        <w:tabs>
          <w:tab w:pos="566" w:val="left" w:leader="none"/>
        </w:tabs>
        <w:spacing w:line="268" w:lineRule="auto" w:before="12" w:after="0"/>
        <w:ind w:left="566" w:right="133" w:hanging="426"/>
        <w:jc w:val="both"/>
        <w:rPr>
          <w:rFonts w:ascii="Calibri" w:hAnsi="Calibri"/>
          <w:sz w:val="20"/>
        </w:rPr>
      </w:pPr>
      <w:r>
        <w:rPr>
          <w:sz w:val="20"/>
        </w:rPr>
        <w:t>Budiyanto, T., A.R. Ma’rifah, and P.I. Susanti., Pengaruh Terapi Dzikir Terhadap Intensitas Nyeri Pada Pasien Post Operasi Ca Mammae di RSUD Prof DR Margono Soekarjo Purwokerto, </w:t>
      </w:r>
      <w:r>
        <w:rPr>
          <w:i/>
          <w:sz w:val="20"/>
        </w:rPr>
        <w:t>Jurnal Keperawatan Maternitas, </w:t>
      </w:r>
      <w:r>
        <w:rPr>
          <w:b/>
          <w:sz w:val="20"/>
        </w:rPr>
        <w:t>3</w:t>
      </w:r>
      <w:r>
        <w:rPr>
          <w:sz w:val="20"/>
        </w:rPr>
        <w:t>(2), 90-96 </w:t>
      </w:r>
      <w:r>
        <w:rPr>
          <w:b/>
          <w:sz w:val="20"/>
        </w:rPr>
        <w:t>(2015)</w:t>
      </w:r>
    </w:p>
    <w:p>
      <w:pPr>
        <w:pStyle w:val="ListParagraph"/>
        <w:numPr>
          <w:ilvl w:val="0"/>
          <w:numId w:val="2"/>
        </w:numPr>
        <w:tabs>
          <w:tab w:pos="566" w:val="left" w:leader="none"/>
        </w:tabs>
        <w:spacing w:line="264" w:lineRule="auto" w:before="8" w:after="0"/>
        <w:ind w:left="566" w:right="133" w:hanging="426"/>
        <w:jc w:val="both"/>
        <w:rPr>
          <w:rFonts w:ascii="Calibri"/>
          <w:sz w:val="20"/>
        </w:rPr>
      </w:pPr>
      <w:r>
        <w:rPr>
          <w:sz w:val="20"/>
        </w:rPr>
        <w:t>Rilla, E.V., Ropi, H., &amp; Sriati, A., Terapi Murottal Effektif Menurunkan Tingkat Nyeri Dibanding Terapi Musik Pada Pasien Pascabedah</w:t>
      </w:r>
      <w:r>
        <w:rPr>
          <w:i/>
          <w:sz w:val="20"/>
        </w:rPr>
        <w:t>, Jurnal Keperawatan Indonesia</w:t>
      </w:r>
      <w:r>
        <w:rPr>
          <w:sz w:val="20"/>
        </w:rPr>
        <w:t>, </w:t>
      </w:r>
      <w:r>
        <w:rPr>
          <w:b/>
          <w:sz w:val="20"/>
        </w:rPr>
        <w:t>17</w:t>
      </w:r>
      <w:r>
        <w:rPr>
          <w:sz w:val="20"/>
        </w:rPr>
        <w:t>(2), 74-80 </w:t>
      </w:r>
      <w:r>
        <w:rPr>
          <w:b/>
          <w:sz w:val="20"/>
        </w:rPr>
        <w:t>(2014)</w:t>
      </w:r>
    </w:p>
    <w:p>
      <w:pPr>
        <w:pStyle w:val="ListParagraph"/>
        <w:numPr>
          <w:ilvl w:val="0"/>
          <w:numId w:val="2"/>
        </w:numPr>
        <w:tabs>
          <w:tab w:pos="564" w:val="left" w:leader="none"/>
          <w:tab w:pos="566" w:val="left" w:leader="none"/>
        </w:tabs>
        <w:spacing w:line="242" w:lineRule="auto" w:before="10" w:after="0"/>
        <w:ind w:left="566" w:right="133" w:hanging="426"/>
        <w:jc w:val="both"/>
        <w:rPr>
          <w:sz w:val="22"/>
        </w:rPr>
      </w:pPr>
      <w:r>
        <w:rPr>
          <w:sz w:val="22"/>
        </w:rPr>
        <w:t>Black, J., M.,</w:t>
      </w:r>
      <w:r>
        <w:rPr>
          <w:spacing w:val="80"/>
          <w:sz w:val="22"/>
        </w:rPr>
        <w:t> </w:t>
      </w:r>
      <w:r>
        <w:rPr>
          <w:sz w:val="22"/>
        </w:rPr>
        <w:t>Hawks, H, Jane., </w:t>
      </w:r>
      <w:r>
        <w:rPr>
          <w:i/>
          <w:sz w:val="22"/>
        </w:rPr>
        <w:t>Medical-surgical Nursing: Clinical Management for Positive</w:t>
      </w:r>
      <w:r>
        <w:rPr>
          <w:i/>
          <w:spacing w:val="40"/>
          <w:sz w:val="22"/>
        </w:rPr>
        <w:t> </w:t>
      </w:r>
      <w:r>
        <w:rPr>
          <w:i/>
          <w:sz w:val="22"/>
        </w:rPr>
        <w:t>Outcomes, </w:t>
      </w:r>
      <w:r>
        <w:rPr>
          <w:sz w:val="22"/>
        </w:rPr>
        <w:t>Saunders/Elsevier, Singapore </w:t>
      </w:r>
      <w:r>
        <w:rPr>
          <w:rFonts w:ascii="Calibri"/>
          <w:sz w:val="22"/>
        </w:rPr>
        <w:t>(</w:t>
      </w:r>
      <w:r>
        <w:rPr>
          <w:sz w:val="22"/>
        </w:rPr>
        <w:t>2009)</w:t>
      </w:r>
    </w:p>
    <w:p>
      <w:pPr>
        <w:pStyle w:val="ListParagraph"/>
        <w:numPr>
          <w:ilvl w:val="0"/>
          <w:numId w:val="2"/>
        </w:numPr>
        <w:tabs>
          <w:tab w:pos="566" w:val="left" w:leader="none"/>
        </w:tabs>
        <w:spacing w:line="259" w:lineRule="auto" w:before="0" w:after="0"/>
        <w:ind w:left="566" w:right="134" w:hanging="426"/>
        <w:jc w:val="both"/>
        <w:rPr>
          <w:rFonts w:ascii="Calibri"/>
          <w:sz w:val="20"/>
        </w:rPr>
      </w:pPr>
      <w:r>
        <w:rPr>
          <w:sz w:val="20"/>
        </w:rPr>
        <w:t>Gibson, S.J. and M. Farrell., A Review of Age Differences in The Neurophysiology of Nociception and The Perceptual Experience of Pain</w:t>
      </w:r>
      <w:r>
        <w:rPr>
          <w:i/>
          <w:sz w:val="20"/>
        </w:rPr>
        <w:t>, The Clinical Journal of Pain</w:t>
      </w:r>
      <w:r>
        <w:rPr>
          <w:sz w:val="20"/>
        </w:rPr>
        <w:t>, </w:t>
      </w:r>
      <w:r>
        <w:rPr>
          <w:b/>
          <w:sz w:val="20"/>
        </w:rPr>
        <w:t>20</w:t>
      </w:r>
      <w:r>
        <w:rPr>
          <w:sz w:val="20"/>
        </w:rPr>
        <w:t>(4), 227-239 </w:t>
      </w:r>
      <w:r>
        <w:rPr>
          <w:b/>
          <w:sz w:val="20"/>
        </w:rPr>
        <w:t>(2004)</w:t>
      </w:r>
    </w:p>
    <w:p>
      <w:pPr>
        <w:pStyle w:val="ListParagraph"/>
        <w:numPr>
          <w:ilvl w:val="0"/>
          <w:numId w:val="2"/>
        </w:numPr>
        <w:tabs>
          <w:tab w:pos="566" w:val="left" w:leader="none"/>
        </w:tabs>
        <w:spacing w:line="259" w:lineRule="auto" w:before="18" w:after="0"/>
        <w:ind w:left="566" w:right="133" w:hanging="426"/>
        <w:jc w:val="both"/>
        <w:rPr>
          <w:rFonts w:ascii="Calibri" w:hAnsi="Calibri"/>
          <w:sz w:val="20"/>
        </w:rPr>
      </w:pPr>
      <w:r>
        <w:rPr>
          <w:sz w:val="20"/>
        </w:rPr>
        <w:t>Wilkinson, J. and L. Treas., </w:t>
      </w:r>
      <w:r>
        <w:rPr>
          <w:i/>
          <w:sz w:val="20"/>
        </w:rPr>
        <w:t>Fundamentals of Nursing–Vol. 1: Theory, Concepts, and Applications</w:t>
      </w:r>
      <w:r>
        <w:rPr>
          <w:sz w:val="20"/>
        </w:rPr>
        <w:t>, Philadelphia, PA: FA Davis, Policies For Graduate Students </w:t>
      </w:r>
      <w:r>
        <w:rPr>
          <w:b/>
          <w:sz w:val="20"/>
        </w:rPr>
        <w:t>(2011)</w:t>
      </w:r>
    </w:p>
    <w:p>
      <w:pPr>
        <w:pStyle w:val="ListParagraph"/>
        <w:numPr>
          <w:ilvl w:val="0"/>
          <w:numId w:val="2"/>
        </w:numPr>
        <w:tabs>
          <w:tab w:pos="566" w:val="left" w:leader="none"/>
        </w:tabs>
        <w:spacing w:line="259" w:lineRule="auto" w:before="21" w:after="0"/>
        <w:ind w:left="566" w:right="133" w:hanging="426"/>
        <w:jc w:val="both"/>
        <w:rPr>
          <w:rFonts w:ascii="Calibri"/>
          <w:sz w:val="20"/>
        </w:rPr>
      </w:pPr>
      <w:r>
        <w:rPr>
          <w:sz w:val="20"/>
        </w:rPr>
        <w:t>Singh,</w:t>
      </w:r>
      <w:r>
        <w:rPr>
          <w:spacing w:val="-1"/>
          <w:sz w:val="20"/>
        </w:rPr>
        <w:t> </w:t>
      </w:r>
      <w:r>
        <w:rPr>
          <w:sz w:val="20"/>
        </w:rPr>
        <w:t>J.A.,</w:t>
      </w:r>
      <w:r>
        <w:rPr>
          <w:spacing w:val="-1"/>
          <w:sz w:val="20"/>
        </w:rPr>
        <w:t> </w:t>
      </w:r>
      <w:r>
        <w:rPr>
          <w:sz w:val="20"/>
        </w:rPr>
        <w:t>Gabriel,</w:t>
      </w:r>
      <w:r>
        <w:rPr>
          <w:spacing w:val="-1"/>
          <w:sz w:val="20"/>
        </w:rPr>
        <w:t> </w:t>
      </w:r>
      <w:r>
        <w:rPr>
          <w:sz w:val="20"/>
        </w:rPr>
        <w:t>S.,</w:t>
      </w:r>
      <w:r>
        <w:rPr>
          <w:spacing w:val="-1"/>
          <w:sz w:val="20"/>
        </w:rPr>
        <w:t> </w:t>
      </w:r>
      <w:r>
        <w:rPr>
          <w:sz w:val="20"/>
        </w:rPr>
        <w:t>&amp;</w:t>
      </w:r>
      <w:r>
        <w:rPr>
          <w:spacing w:val="-2"/>
          <w:sz w:val="20"/>
        </w:rPr>
        <w:t> </w:t>
      </w:r>
      <w:r>
        <w:rPr>
          <w:sz w:val="20"/>
        </w:rPr>
        <w:t>Lewallen,</w:t>
      </w:r>
      <w:r>
        <w:rPr>
          <w:spacing w:val="-1"/>
          <w:sz w:val="20"/>
        </w:rPr>
        <w:t> </w:t>
      </w:r>
      <w:r>
        <w:rPr>
          <w:sz w:val="20"/>
        </w:rPr>
        <w:t>D.,</w:t>
      </w:r>
      <w:r>
        <w:rPr>
          <w:spacing w:val="-1"/>
          <w:sz w:val="20"/>
        </w:rPr>
        <w:t> </w:t>
      </w:r>
      <w:r>
        <w:rPr>
          <w:sz w:val="20"/>
        </w:rPr>
        <w:t>The</w:t>
      </w:r>
      <w:r>
        <w:rPr>
          <w:spacing w:val="-1"/>
          <w:sz w:val="20"/>
        </w:rPr>
        <w:t> </w:t>
      </w:r>
      <w:r>
        <w:rPr>
          <w:sz w:val="20"/>
        </w:rPr>
        <w:t>Impact</w:t>
      </w:r>
      <w:r>
        <w:rPr>
          <w:spacing w:val="-1"/>
          <w:sz w:val="20"/>
        </w:rPr>
        <w:t> </w:t>
      </w:r>
      <w:r>
        <w:rPr>
          <w:sz w:val="20"/>
        </w:rPr>
        <w:t>of</w:t>
      </w:r>
      <w:r>
        <w:rPr>
          <w:spacing w:val="-1"/>
          <w:sz w:val="20"/>
        </w:rPr>
        <w:t> </w:t>
      </w:r>
      <w:r>
        <w:rPr>
          <w:sz w:val="20"/>
        </w:rPr>
        <w:t>Gender,</w:t>
      </w:r>
      <w:r>
        <w:rPr>
          <w:spacing w:val="-1"/>
          <w:sz w:val="20"/>
        </w:rPr>
        <w:t> </w:t>
      </w:r>
      <w:r>
        <w:rPr>
          <w:sz w:val="20"/>
        </w:rPr>
        <w:t>Age,</w:t>
      </w:r>
      <w:r>
        <w:rPr>
          <w:spacing w:val="-1"/>
          <w:sz w:val="20"/>
        </w:rPr>
        <w:t> </w:t>
      </w:r>
      <w:r>
        <w:rPr>
          <w:sz w:val="20"/>
        </w:rPr>
        <w:t>and</w:t>
      </w:r>
      <w:r>
        <w:rPr>
          <w:spacing w:val="-1"/>
          <w:sz w:val="20"/>
        </w:rPr>
        <w:t> </w:t>
      </w:r>
      <w:r>
        <w:rPr>
          <w:sz w:val="20"/>
        </w:rPr>
        <w:t>Preoperative</w:t>
      </w:r>
      <w:r>
        <w:rPr>
          <w:spacing w:val="-2"/>
          <w:sz w:val="20"/>
        </w:rPr>
        <w:t> </w:t>
      </w:r>
      <w:r>
        <w:rPr>
          <w:sz w:val="20"/>
        </w:rPr>
        <w:t>Pain</w:t>
      </w:r>
      <w:r>
        <w:rPr>
          <w:spacing w:val="-2"/>
          <w:sz w:val="20"/>
        </w:rPr>
        <w:t> </w:t>
      </w:r>
      <w:r>
        <w:rPr>
          <w:sz w:val="20"/>
        </w:rPr>
        <w:t>Severity</w:t>
      </w:r>
      <w:r>
        <w:rPr>
          <w:spacing w:val="-2"/>
          <w:sz w:val="20"/>
        </w:rPr>
        <w:t> </w:t>
      </w:r>
      <w:r>
        <w:rPr>
          <w:sz w:val="20"/>
        </w:rPr>
        <w:t>on</w:t>
      </w:r>
      <w:r>
        <w:rPr>
          <w:spacing w:val="-1"/>
          <w:sz w:val="20"/>
        </w:rPr>
        <w:t> </w:t>
      </w:r>
      <w:r>
        <w:rPr>
          <w:sz w:val="20"/>
        </w:rPr>
        <w:t>Pain</w:t>
      </w:r>
      <w:r>
        <w:rPr>
          <w:spacing w:val="-2"/>
          <w:sz w:val="20"/>
        </w:rPr>
        <w:t> </w:t>
      </w:r>
      <w:r>
        <w:rPr>
          <w:sz w:val="20"/>
        </w:rPr>
        <w:t>After TKA</w:t>
      </w:r>
      <w:r>
        <w:rPr>
          <w:i/>
          <w:sz w:val="20"/>
        </w:rPr>
        <w:t>. Clin Orthop Relat Res</w:t>
      </w:r>
      <w:r>
        <w:rPr>
          <w:sz w:val="20"/>
        </w:rPr>
        <w:t>, </w:t>
      </w:r>
      <w:r>
        <w:rPr>
          <w:b/>
          <w:sz w:val="20"/>
        </w:rPr>
        <w:t>466</w:t>
      </w:r>
      <w:r>
        <w:rPr>
          <w:sz w:val="20"/>
        </w:rPr>
        <w:t>, 2717-2723 </w:t>
      </w:r>
      <w:r>
        <w:rPr>
          <w:b/>
          <w:sz w:val="20"/>
        </w:rPr>
        <w:t>(2008)</w:t>
      </w:r>
    </w:p>
    <w:p>
      <w:pPr>
        <w:pStyle w:val="Heading1"/>
        <w:numPr>
          <w:ilvl w:val="0"/>
          <w:numId w:val="2"/>
        </w:numPr>
        <w:tabs>
          <w:tab w:pos="564" w:val="left" w:leader="none"/>
          <w:tab w:pos="566" w:val="left" w:leader="none"/>
        </w:tabs>
        <w:spacing w:line="240" w:lineRule="auto" w:before="15" w:after="0"/>
        <w:ind w:left="566" w:right="133" w:hanging="426"/>
        <w:jc w:val="both"/>
      </w:pPr>
      <w:r>
        <w:rPr/>
        <w:t>Green, C.R. and T. Hart-Johnson., Cancer Pain: An Age-Based Analysis, </w:t>
      </w:r>
      <w:r>
        <w:rPr>
          <w:i/>
        </w:rPr>
        <w:t>Pain Medicine</w:t>
      </w:r>
      <w:r>
        <w:rPr/>
        <w:t>, </w:t>
      </w:r>
      <w:r>
        <w:rPr>
          <w:b/>
        </w:rPr>
        <w:t>11</w:t>
      </w:r>
      <w:r>
        <w:rPr/>
        <w:t>(10), 1525- 1536 </w:t>
      </w:r>
      <w:r>
        <w:rPr>
          <w:b/>
        </w:rPr>
        <w:t>(2010)</w:t>
      </w:r>
    </w:p>
    <w:p>
      <w:pPr>
        <w:pStyle w:val="Heading2"/>
        <w:numPr>
          <w:ilvl w:val="0"/>
          <w:numId w:val="3"/>
        </w:numPr>
        <w:tabs>
          <w:tab w:pos="566" w:val="left" w:leader="none"/>
        </w:tabs>
        <w:spacing w:line="273" w:lineRule="auto" w:before="4" w:after="0"/>
        <w:ind w:left="566" w:right="443" w:hanging="426"/>
        <w:jc w:val="left"/>
        <w:rPr>
          <w:b/>
        </w:rPr>
      </w:pPr>
      <w:r>
        <w:rPr/>
        <w:t>Gartner,</w:t>
      </w:r>
      <w:r>
        <w:rPr>
          <w:spacing w:val="-3"/>
        </w:rPr>
        <w:t> </w:t>
      </w:r>
      <w:r>
        <w:rPr/>
        <w:t>R.,</w:t>
      </w:r>
      <w:r>
        <w:rPr>
          <w:spacing w:val="-3"/>
        </w:rPr>
        <w:t> </w:t>
      </w:r>
      <w:r>
        <w:rPr/>
        <w:t>et</w:t>
      </w:r>
      <w:r>
        <w:rPr>
          <w:spacing w:val="-3"/>
        </w:rPr>
        <w:t> </w:t>
      </w:r>
      <w:r>
        <w:rPr/>
        <w:t>al.,</w:t>
      </w:r>
      <w:r>
        <w:rPr>
          <w:spacing w:val="-3"/>
        </w:rPr>
        <w:t> </w:t>
      </w:r>
      <w:r>
        <w:rPr/>
        <w:t>Prevalence</w:t>
      </w:r>
      <w:r>
        <w:rPr>
          <w:spacing w:val="-4"/>
        </w:rPr>
        <w:t> </w:t>
      </w:r>
      <w:r>
        <w:rPr/>
        <w:t>of</w:t>
      </w:r>
      <w:r>
        <w:rPr>
          <w:spacing w:val="-3"/>
        </w:rPr>
        <w:t> </w:t>
      </w:r>
      <w:r>
        <w:rPr/>
        <w:t>and</w:t>
      </w:r>
      <w:r>
        <w:rPr>
          <w:spacing w:val="-3"/>
        </w:rPr>
        <w:t> </w:t>
      </w:r>
      <w:r>
        <w:rPr/>
        <w:t>Factors</w:t>
      </w:r>
      <w:r>
        <w:rPr>
          <w:spacing w:val="-3"/>
        </w:rPr>
        <w:t> </w:t>
      </w:r>
      <w:r>
        <w:rPr/>
        <w:t>Associated</w:t>
      </w:r>
      <w:r>
        <w:rPr>
          <w:spacing w:val="-3"/>
        </w:rPr>
        <w:t> </w:t>
      </w:r>
      <w:r>
        <w:rPr/>
        <w:t>with</w:t>
      </w:r>
      <w:r>
        <w:rPr>
          <w:spacing w:val="-3"/>
        </w:rPr>
        <w:t> </w:t>
      </w:r>
      <w:r>
        <w:rPr/>
        <w:t>Persistent</w:t>
      </w:r>
      <w:r>
        <w:rPr>
          <w:spacing w:val="-3"/>
        </w:rPr>
        <w:t> </w:t>
      </w:r>
      <w:r>
        <w:rPr/>
        <w:t>Pain</w:t>
      </w:r>
      <w:r>
        <w:rPr>
          <w:spacing w:val="-3"/>
        </w:rPr>
        <w:t> </w:t>
      </w:r>
      <w:r>
        <w:rPr/>
        <w:t>Following</w:t>
      </w:r>
      <w:r>
        <w:rPr>
          <w:spacing w:val="-3"/>
        </w:rPr>
        <w:t> </w:t>
      </w:r>
      <w:r>
        <w:rPr/>
        <w:t>Breast</w:t>
      </w:r>
      <w:r>
        <w:rPr>
          <w:spacing w:val="-3"/>
        </w:rPr>
        <w:t> </w:t>
      </w:r>
      <w:r>
        <w:rPr/>
        <w:t>Cancer</w:t>
      </w:r>
      <w:r>
        <w:rPr>
          <w:spacing w:val="-3"/>
        </w:rPr>
        <w:t> </w:t>
      </w:r>
      <w:r>
        <w:rPr/>
        <w:t>Surgery</w:t>
      </w:r>
      <w:r>
        <w:rPr>
          <w:i/>
        </w:rPr>
        <w:t>. JAMA</w:t>
      </w:r>
      <w:r>
        <w:rPr/>
        <w:t>, </w:t>
      </w:r>
      <w:r>
        <w:rPr>
          <w:b/>
        </w:rPr>
        <w:t>302</w:t>
      </w:r>
      <w:r>
        <w:rPr/>
        <w:t>(18), 1985-1992 </w:t>
      </w:r>
      <w:r>
        <w:rPr>
          <w:b/>
        </w:rPr>
        <w:t>(2009)</w:t>
      </w:r>
    </w:p>
    <w:p>
      <w:pPr>
        <w:pStyle w:val="ListParagraph"/>
        <w:numPr>
          <w:ilvl w:val="0"/>
          <w:numId w:val="3"/>
        </w:numPr>
        <w:tabs>
          <w:tab w:pos="566" w:val="left" w:leader="none"/>
        </w:tabs>
        <w:spacing w:line="273" w:lineRule="auto" w:before="2" w:after="0"/>
        <w:ind w:left="566" w:right="164" w:hanging="426"/>
        <w:jc w:val="left"/>
        <w:rPr>
          <w:b/>
          <w:sz w:val="20"/>
        </w:rPr>
      </w:pPr>
      <w:r>
        <w:rPr>
          <w:sz w:val="20"/>
        </w:rPr>
        <w:t>Somchock,</w:t>
      </w:r>
      <w:r>
        <w:rPr>
          <w:spacing w:val="-3"/>
          <w:sz w:val="20"/>
        </w:rPr>
        <w:t> </w:t>
      </w:r>
      <w:r>
        <w:rPr>
          <w:sz w:val="20"/>
        </w:rPr>
        <w:t>J.,</w:t>
      </w:r>
      <w:r>
        <w:rPr>
          <w:spacing w:val="-3"/>
          <w:sz w:val="20"/>
        </w:rPr>
        <w:t> </w:t>
      </w:r>
      <w:r>
        <w:rPr>
          <w:i/>
          <w:sz w:val="20"/>
        </w:rPr>
        <w:t>Effect</w:t>
      </w:r>
      <w:r>
        <w:rPr>
          <w:i/>
          <w:spacing w:val="-3"/>
          <w:sz w:val="20"/>
        </w:rPr>
        <w:t> </w:t>
      </w:r>
      <w:r>
        <w:rPr>
          <w:i/>
          <w:sz w:val="20"/>
        </w:rPr>
        <w:t>of</w:t>
      </w:r>
      <w:r>
        <w:rPr>
          <w:i/>
          <w:spacing w:val="-3"/>
          <w:sz w:val="20"/>
        </w:rPr>
        <w:t> </w:t>
      </w:r>
      <w:r>
        <w:rPr>
          <w:i/>
          <w:sz w:val="20"/>
        </w:rPr>
        <w:t>Foot</w:t>
      </w:r>
      <w:r>
        <w:rPr>
          <w:i/>
          <w:spacing w:val="-3"/>
          <w:sz w:val="20"/>
        </w:rPr>
        <w:t> </w:t>
      </w:r>
      <w:r>
        <w:rPr>
          <w:i/>
          <w:sz w:val="20"/>
        </w:rPr>
        <w:t>Reflexiology</w:t>
      </w:r>
      <w:r>
        <w:rPr>
          <w:i/>
          <w:spacing w:val="-3"/>
          <w:sz w:val="20"/>
        </w:rPr>
        <w:t> </w:t>
      </w:r>
      <w:r>
        <w:rPr>
          <w:i/>
          <w:sz w:val="20"/>
        </w:rPr>
        <w:t>on</w:t>
      </w:r>
      <w:r>
        <w:rPr>
          <w:i/>
          <w:spacing w:val="-3"/>
          <w:sz w:val="20"/>
        </w:rPr>
        <w:t> </w:t>
      </w:r>
      <w:r>
        <w:rPr>
          <w:i/>
          <w:sz w:val="20"/>
        </w:rPr>
        <w:t>Pain</w:t>
      </w:r>
      <w:r>
        <w:rPr>
          <w:i/>
          <w:spacing w:val="-3"/>
          <w:sz w:val="20"/>
        </w:rPr>
        <w:t> </w:t>
      </w:r>
      <w:r>
        <w:rPr>
          <w:i/>
          <w:sz w:val="20"/>
        </w:rPr>
        <w:t>Reduction</w:t>
      </w:r>
      <w:r>
        <w:rPr>
          <w:i/>
          <w:spacing w:val="-3"/>
          <w:sz w:val="20"/>
        </w:rPr>
        <w:t> </w:t>
      </w:r>
      <w:r>
        <w:rPr>
          <w:i/>
          <w:sz w:val="20"/>
        </w:rPr>
        <w:t>in</w:t>
      </w:r>
      <w:r>
        <w:rPr>
          <w:i/>
          <w:spacing w:val="-3"/>
          <w:sz w:val="20"/>
        </w:rPr>
        <w:t> </w:t>
      </w:r>
      <w:r>
        <w:rPr>
          <w:i/>
          <w:sz w:val="20"/>
        </w:rPr>
        <w:t>Older</w:t>
      </w:r>
      <w:r>
        <w:rPr>
          <w:i/>
          <w:spacing w:val="-3"/>
          <w:sz w:val="20"/>
        </w:rPr>
        <w:t> </w:t>
      </w:r>
      <w:r>
        <w:rPr>
          <w:i/>
          <w:sz w:val="20"/>
        </w:rPr>
        <w:t>Thai</w:t>
      </w:r>
      <w:r>
        <w:rPr>
          <w:i/>
          <w:spacing w:val="-3"/>
          <w:sz w:val="20"/>
        </w:rPr>
        <w:t> </w:t>
      </w:r>
      <w:r>
        <w:rPr>
          <w:i/>
          <w:sz w:val="20"/>
        </w:rPr>
        <w:t>People</w:t>
      </w:r>
      <w:r>
        <w:rPr>
          <w:sz w:val="20"/>
        </w:rPr>
        <w:t>,</w:t>
      </w:r>
      <w:r>
        <w:rPr>
          <w:spacing w:val="-3"/>
          <w:sz w:val="20"/>
        </w:rPr>
        <w:t> </w:t>
      </w:r>
      <w:r>
        <w:rPr>
          <w:sz w:val="20"/>
        </w:rPr>
        <w:t>Doctor</w:t>
      </w:r>
      <w:r>
        <w:rPr>
          <w:spacing w:val="-3"/>
          <w:sz w:val="20"/>
        </w:rPr>
        <w:t> </w:t>
      </w:r>
      <w:r>
        <w:rPr>
          <w:sz w:val="20"/>
        </w:rPr>
        <w:t>of</w:t>
      </w:r>
      <w:r>
        <w:rPr>
          <w:spacing w:val="-3"/>
          <w:sz w:val="20"/>
        </w:rPr>
        <w:t> </w:t>
      </w:r>
      <w:r>
        <w:rPr>
          <w:sz w:val="20"/>
        </w:rPr>
        <w:t>Philosophy,</w:t>
      </w:r>
      <w:r>
        <w:rPr>
          <w:spacing w:val="-3"/>
          <w:sz w:val="20"/>
        </w:rPr>
        <w:t> </w:t>
      </w:r>
      <w:r>
        <w:rPr>
          <w:sz w:val="20"/>
        </w:rPr>
        <w:t>Flinders University, Adelaide, Australia </w:t>
      </w:r>
      <w:r>
        <w:rPr>
          <w:b/>
          <w:sz w:val="20"/>
        </w:rPr>
        <w:t>(2012)</w:t>
      </w:r>
    </w:p>
    <w:p>
      <w:pPr>
        <w:pStyle w:val="Heading2"/>
        <w:numPr>
          <w:ilvl w:val="0"/>
          <w:numId w:val="3"/>
        </w:numPr>
        <w:tabs>
          <w:tab w:pos="566" w:val="left" w:leader="none"/>
        </w:tabs>
        <w:spacing w:line="273" w:lineRule="auto" w:before="2" w:after="0"/>
        <w:ind w:left="566" w:right="454" w:hanging="426"/>
        <w:jc w:val="left"/>
        <w:rPr>
          <w:b/>
        </w:rPr>
      </w:pPr>
      <w:r>
        <w:rPr/>
        <w:t>Montoya,</w:t>
      </w:r>
      <w:r>
        <w:rPr>
          <w:spacing w:val="-3"/>
        </w:rPr>
        <w:t> </w:t>
      </w:r>
      <w:r>
        <w:rPr/>
        <w:t>P.,</w:t>
      </w:r>
      <w:r>
        <w:rPr>
          <w:spacing w:val="-3"/>
        </w:rPr>
        <w:t> </w:t>
      </w:r>
      <w:r>
        <w:rPr/>
        <w:t>et</w:t>
      </w:r>
      <w:r>
        <w:rPr>
          <w:spacing w:val="-3"/>
        </w:rPr>
        <w:t> </w:t>
      </w:r>
      <w:r>
        <w:rPr/>
        <w:t>al.,</w:t>
      </w:r>
      <w:r>
        <w:rPr>
          <w:spacing w:val="-3"/>
        </w:rPr>
        <w:t> </w:t>
      </w:r>
      <w:r>
        <w:rPr/>
        <w:t>Influence</w:t>
      </w:r>
      <w:r>
        <w:rPr>
          <w:spacing w:val="-3"/>
        </w:rPr>
        <w:t> </w:t>
      </w:r>
      <w:r>
        <w:rPr/>
        <w:t>of</w:t>
      </w:r>
      <w:r>
        <w:rPr>
          <w:spacing w:val="-3"/>
        </w:rPr>
        <w:t> </w:t>
      </w:r>
      <w:r>
        <w:rPr/>
        <w:t>Social</w:t>
      </w:r>
      <w:r>
        <w:rPr>
          <w:spacing w:val="-3"/>
        </w:rPr>
        <w:t> </w:t>
      </w:r>
      <w:r>
        <w:rPr/>
        <w:t>Support</w:t>
      </w:r>
      <w:r>
        <w:rPr>
          <w:spacing w:val="-3"/>
        </w:rPr>
        <w:t> </w:t>
      </w:r>
      <w:r>
        <w:rPr/>
        <w:t>and</w:t>
      </w:r>
      <w:r>
        <w:rPr>
          <w:spacing w:val="-3"/>
        </w:rPr>
        <w:t> </w:t>
      </w:r>
      <w:r>
        <w:rPr/>
        <w:t>Emotional</w:t>
      </w:r>
      <w:r>
        <w:rPr>
          <w:spacing w:val="-3"/>
        </w:rPr>
        <w:t> </w:t>
      </w:r>
      <w:r>
        <w:rPr/>
        <w:t>Context</w:t>
      </w:r>
      <w:r>
        <w:rPr>
          <w:spacing w:val="-3"/>
        </w:rPr>
        <w:t> </w:t>
      </w:r>
      <w:r>
        <w:rPr/>
        <w:t>on</w:t>
      </w:r>
      <w:r>
        <w:rPr>
          <w:spacing w:val="-3"/>
        </w:rPr>
        <w:t> </w:t>
      </w:r>
      <w:r>
        <w:rPr/>
        <w:t>Pain</w:t>
      </w:r>
      <w:r>
        <w:rPr>
          <w:spacing w:val="-3"/>
        </w:rPr>
        <w:t> </w:t>
      </w:r>
      <w:r>
        <w:rPr/>
        <w:t>Processing</w:t>
      </w:r>
      <w:r>
        <w:rPr>
          <w:spacing w:val="-4"/>
        </w:rPr>
        <w:t> </w:t>
      </w:r>
      <w:r>
        <w:rPr/>
        <w:t>and</w:t>
      </w:r>
      <w:r>
        <w:rPr>
          <w:spacing w:val="-3"/>
        </w:rPr>
        <w:t> </w:t>
      </w:r>
      <w:r>
        <w:rPr/>
        <w:t>Magnetic</w:t>
      </w:r>
      <w:r>
        <w:rPr>
          <w:spacing w:val="-3"/>
        </w:rPr>
        <w:t> </w:t>
      </w:r>
      <w:r>
        <w:rPr/>
        <w:t>Brain Responses in Fibromyalgia, </w:t>
      </w:r>
      <w:r>
        <w:rPr>
          <w:i/>
        </w:rPr>
        <w:t>Arthritis &amp; Rheumatism</w:t>
      </w:r>
      <w:r>
        <w:rPr/>
        <w:t>, </w:t>
      </w:r>
      <w:r>
        <w:rPr>
          <w:b/>
        </w:rPr>
        <w:t>50</w:t>
      </w:r>
      <w:r>
        <w:rPr/>
        <w:t>(12), 4035-4044 </w:t>
      </w:r>
      <w:r>
        <w:rPr>
          <w:b/>
        </w:rPr>
        <w:t>(2004)</w:t>
      </w:r>
    </w:p>
    <w:p>
      <w:pPr>
        <w:pStyle w:val="ListParagraph"/>
        <w:numPr>
          <w:ilvl w:val="0"/>
          <w:numId w:val="3"/>
        </w:numPr>
        <w:tabs>
          <w:tab w:pos="566" w:val="left" w:leader="none"/>
        </w:tabs>
        <w:spacing w:line="273" w:lineRule="auto" w:before="1" w:after="0"/>
        <w:ind w:left="566" w:right="475" w:hanging="426"/>
        <w:jc w:val="left"/>
        <w:rPr>
          <w:b/>
          <w:sz w:val="20"/>
        </w:rPr>
      </w:pPr>
      <w:r>
        <w:rPr>
          <w:sz w:val="20"/>
        </w:rPr>
        <w:t>Witdiawati,</w:t>
      </w:r>
      <w:r>
        <w:rPr>
          <w:spacing w:val="-3"/>
          <w:sz w:val="20"/>
        </w:rPr>
        <w:t> </w:t>
      </w:r>
      <w:r>
        <w:rPr>
          <w:sz w:val="20"/>
        </w:rPr>
        <w:t>R.,</w:t>
      </w:r>
      <w:r>
        <w:rPr>
          <w:spacing w:val="-3"/>
          <w:sz w:val="20"/>
        </w:rPr>
        <w:t> </w:t>
      </w:r>
      <w:r>
        <w:rPr>
          <w:sz w:val="20"/>
        </w:rPr>
        <w:t>L,</w:t>
      </w:r>
      <w:r>
        <w:rPr>
          <w:spacing w:val="-3"/>
          <w:sz w:val="20"/>
        </w:rPr>
        <w:t> </w:t>
      </w:r>
      <w:r>
        <w:rPr>
          <w:sz w:val="20"/>
        </w:rPr>
        <w:t>&amp;</w:t>
      </w:r>
      <w:r>
        <w:rPr>
          <w:spacing w:val="-4"/>
          <w:sz w:val="20"/>
        </w:rPr>
        <w:t> </w:t>
      </w:r>
      <w:r>
        <w:rPr>
          <w:sz w:val="20"/>
        </w:rPr>
        <w:t>Sari,</w:t>
      </w:r>
      <w:r>
        <w:rPr>
          <w:spacing w:val="-3"/>
          <w:sz w:val="20"/>
        </w:rPr>
        <w:t> </w:t>
      </w:r>
      <w:r>
        <w:rPr>
          <w:sz w:val="20"/>
        </w:rPr>
        <w:t>S.P.,</w:t>
      </w:r>
      <w:r>
        <w:rPr>
          <w:spacing w:val="-3"/>
          <w:sz w:val="20"/>
        </w:rPr>
        <w:t> </w:t>
      </w:r>
      <w:r>
        <w:rPr>
          <w:sz w:val="20"/>
        </w:rPr>
        <w:t>Studi</w:t>
      </w:r>
      <w:r>
        <w:rPr>
          <w:spacing w:val="-3"/>
          <w:sz w:val="20"/>
        </w:rPr>
        <w:t> </w:t>
      </w:r>
      <w:r>
        <w:rPr>
          <w:sz w:val="20"/>
        </w:rPr>
        <w:t>Kualitatif</w:t>
      </w:r>
      <w:r>
        <w:rPr>
          <w:spacing w:val="-3"/>
          <w:sz w:val="20"/>
        </w:rPr>
        <w:t> </w:t>
      </w:r>
      <w:r>
        <w:rPr>
          <w:sz w:val="20"/>
        </w:rPr>
        <w:t>Pola</w:t>
      </w:r>
      <w:r>
        <w:rPr>
          <w:spacing w:val="-3"/>
          <w:sz w:val="20"/>
        </w:rPr>
        <w:t> </w:t>
      </w:r>
      <w:r>
        <w:rPr>
          <w:sz w:val="20"/>
        </w:rPr>
        <w:t>Kehidupan</w:t>
      </w:r>
      <w:r>
        <w:rPr>
          <w:spacing w:val="-4"/>
          <w:sz w:val="20"/>
        </w:rPr>
        <w:t> </w:t>
      </w:r>
      <w:r>
        <w:rPr>
          <w:sz w:val="20"/>
        </w:rPr>
        <w:t>Pasien</w:t>
      </w:r>
      <w:r>
        <w:rPr>
          <w:spacing w:val="-3"/>
          <w:sz w:val="20"/>
        </w:rPr>
        <w:t> </w:t>
      </w:r>
      <w:r>
        <w:rPr>
          <w:sz w:val="20"/>
        </w:rPr>
        <w:t>Kanker</w:t>
      </w:r>
      <w:r>
        <w:rPr>
          <w:spacing w:val="-3"/>
          <w:sz w:val="20"/>
        </w:rPr>
        <w:t> </w:t>
      </w:r>
      <w:r>
        <w:rPr>
          <w:sz w:val="20"/>
        </w:rPr>
        <w:t>Payudara</w:t>
      </w:r>
      <w:r>
        <w:rPr>
          <w:i/>
          <w:sz w:val="20"/>
        </w:rPr>
        <w:t>.</w:t>
      </w:r>
      <w:r>
        <w:rPr>
          <w:i/>
          <w:spacing w:val="-3"/>
          <w:sz w:val="20"/>
        </w:rPr>
        <w:t> </w:t>
      </w:r>
      <w:r>
        <w:rPr>
          <w:i/>
          <w:sz w:val="20"/>
        </w:rPr>
        <w:t>Jurnal</w:t>
      </w:r>
      <w:r>
        <w:rPr>
          <w:i/>
          <w:spacing w:val="-3"/>
          <w:sz w:val="20"/>
        </w:rPr>
        <w:t> </w:t>
      </w:r>
      <w:r>
        <w:rPr>
          <w:i/>
          <w:sz w:val="20"/>
        </w:rPr>
        <w:t>Keperawatan Padjajaran</w:t>
      </w:r>
      <w:r>
        <w:rPr>
          <w:sz w:val="20"/>
        </w:rPr>
        <w:t>, </w:t>
      </w:r>
      <w:r>
        <w:rPr>
          <w:b/>
          <w:sz w:val="20"/>
        </w:rPr>
        <w:t>5</w:t>
      </w:r>
      <w:r>
        <w:rPr>
          <w:sz w:val="20"/>
        </w:rPr>
        <w:t>(1), 73-85 </w:t>
      </w:r>
      <w:r>
        <w:rPr>
          <w:b/>
          <w:sz w:val="20"/>
        </w:rPr>
        <w:t>(2017)</w:t>
      </w:r>
    </w:p>
    <w:sectPr>
      <w:pgSz w:w="11900" w:h="16840"/>
      <w:pgMar w:header="569" w:footer="621" w:top="1080" w:bottom="82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20896">
              <wp:simplePos x="0" y="0"/>
              <wp:positionH relativeFrom="page">
                <wp:posOffset>6448044</wp:posOffset>
              </wp:positionH>
              <wp:positionV relativeFrom="page">
                <wp:posOffset>10159089</wp:posOffset>
              </wp:positionV>
              <wp:extent cx="443230" cy="1968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14054</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507.720001pt;margin-top:799.928284pt;width:34.9pt;height:15.5pt;mso-position-horizontal-relative:page;mso-position-vertical-relative:page;z-index:-16195584" type="#_x0000_t202" id="docshape4"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14054</w:t>
                    </w:r>
                    <w:r>
                      <w:rPr>
                        <w:rFonts w:ascii="Calibri"/>
                        <w:spacing w:val="-2"/>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19872">
              <wp:simplePos x="0" y="0"/>
              <wp:positionH relativeFrom="page">
                <wp:posOffset>719326</wp:posOffset>
              </wp:positionH>
              <wp:positionV relativeFrom="page">
                <wp:posOffset>348772</wp:posOffset>
              </wp:positionV>
              <wp:extent cx="3406140" cy="267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06140" cy="267970"/>
                      </a:xfrm>
                      <a:prstGeom prst="rect">
                        <a:avLst/>
                      </a:prstGeom>
                    </wps:spPr>
                    <wps:txbx>
                      <w:txbxContent>
                        <w:p>
                          <w:pPr>
                            <w:spacing w:line="268" w:lineRule="auto" w:before="9"/>
                            <w:ind w:left="20" w:right="18" w:firstLine="0"/>
                            <w:jc w:val="left"/>
                            <w:rPr>
                              <w:sz w:val="16"/>
                            </w:rPr>
                          </w:pPr>
                          <w:r>
                            <w:rPr>
                              <w:sz w:val="16"/>
                            </w:rPr>
                            <w:t>International</w:t>
                          </w:r>
                          <w:r>
                            <w:rPr>
                              <w:spacing w:val="-4"/>
                              <w:sz w:val="16"/>
                            </w:rPr>
                            <w:t> </w:t>
                          </w:r>
                          <w:r>
                            <w:rPr>
                              <w:sz w:val="16"/>
                            </w:rPr>
                            <w:t>Journal</w:t>
                          </w:r>
                          <w:r>
                            <w:rPr>
                              <w:spacing w:val="-4"/>
                              <w:sz w:val="16"/>
                            </w:rPr>
                            <w:t> </w:t>
                          </w:r>
                          <w:r>
                            <w:rPr>
                              <w:sz w:val="16"/>
                            </w:rPr>
                            <w:t>of</w:t>
                          </w:r>
                          <w:r>
                            <w:rPr>
                              <w:spacing w:val="-4"/>
                              <w:sz w:val="16"/>
                            </w:rPr>
                            <w:t> </w:t>
                          </w:r>
                          <w:r>
                            <w:rPr>
                              <w:sz w:val="16"/>
                            </w:rPr>
                            <w:t>Psychosocial</w:t>
                          </w:r>
                          <w:r>
                            <w:rPr>
                              <w:spacing w:val="-4"/>
                              <w:sz w:val="16"/>
                            </w:rPr>
                            <w:t> </w:t>
                          </w:r>
                          <w:r>
                            <w:rPr>
                              <w:sz w:val="16"/>
                            </w:rPr>
                            <w:t>Rehabilitation,</w:t>
                          </w:r>
                          <w:r>
                            <w:rPr>
                              <w:spacing w:val="-4"/>
                              <w:sz w:val="16"/>
                            </w:rPr>
                            <w:t> </w:t>
                          </w:r>
                          <w:r>
                            <w:rPr>
                              <w:sz w:val="16"/>
                            </w:rPr>
                            <w:t>Vol.</w:t>
                          </w:r>
                          <w:r>
                            <w:rPr>
                              <w:spacing w:val="-4"/>
                              <w:sz w:val="16"/>
                            </w:rPr>
                            <w:t> </w:t>
                          </w:r>
                          <w:r>
                            <w:rPr>
                              <w:sz w:val="16"/>
                            </w:rPr>
                            <w:t>24,</w:t>
                          </w:r>
                          <w:r>
                            <w:rPr>
                              <w:spacing w:val="-4"/>
                              <w:sz w:val="16"/>
                            </w:rPr>
                            <w:t> </w:t>
                          </w:r>
                          <w:r>
                            <w:rPr>
                              <w:sz w:val="16"/>
                            </w:rPr>
                            <w:t>Issue</w:t>
                          </w:r>
                          <w:r>
                            <w:rPr>
                              <w:spacing w:val="-4"/>
                              <w:sz w:val="16"/>
                            </w:rPr>
                            <w:t> </w:t>
                          </w:r>
                          <w:r>
                            <w:rPr>
                              <w:sz w:val="16"/>
                            </w:rPr>
                            <w:t>06,</w:t>
                          </w:r>
                          <w:r>
                            <w:rPr>
                              <w:spacing w:val="-4"/>
                              <w:sz w:val="16"/>
                            </w:rPr>
                            <w:t> </w:t>
                          </w:r>
                          <w:r>
                            <w:rPr>
                              <w:sz w:val="16"/>
                            </w:rPr>
                            <w:t>2020</w:t>
                          </w:r>
                          <w:r>
                            <w:rPr>
                              <w:spacing w:val="-4"/>
                              <w:sz w:val="16"/>
                            </w:rPr>
                            <w:t> </w:t>
                          </w:r>
                          <w:r>
                            <w:rPr>
                              <w:sz w:val="16"/>
                            </w:rPr>
                            <w:t>ISSN:</w:t>
                          </w:r>
                          <w:r>
                            <w:rPr>
                              <w:spacing w:val="40"/>
                              <w:sz w:val="16"/>
                            </w:rPr>
                            <w:t> </w:t>
                          </w:r>
                          <w:r>
                            <w:rPr>
                              <w:spacing w:val="-2"/>
                              <w:sz w:val="16"/>
                            </w:rPr>
                            <w:t>1475-7192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639889pt;margin-top:27.462383pt;width:268.2pt;height:21.1pt;mso-position-horizontal-relative:page;mso-position-vertical-relative:page;z-index:-16196608" type="#_x0000_t202" id="docshape1" filled="false" stroked="false">
              <v:textbox inset="0,0,0,0">
                <w:txbxContent>
                  <w:p>
                    <w:pPr>
                      <w:spacing w:line="268" w:lineRule="auto" w:before="9"/>
                      <w:ind w:left="20" w:right="18" w:firstLine="0"/>
                      <w:jc w:val="left"/>
                      <w:rPr>
                        <w:sz w:val="16"/>
                      </w:rPr>
                    </w:pPr>
                    <w:r>
                      <w:rPr>
                        <w:sz w:val="16"/>
                      </w:rPr>
                      <w:t>International</w:t>
                    </w:r>
                    <w:r>
                      <w:rPr>
                        <w:spacing w:val="-4"/>
                        <w:sz w:val="16"/>
                      </w:rPr>
                      <w:t> </w:t>
                    </w:r>
                    <w:r>
                      <w:rPr>
                        <w:sz w:val="16"/>
                      </w:rPr>
                      <w:t>Journal</w:t>
                    </w:r>
                    <w:r>
                      <w:rPr>
                        <w:spacing w:val="-4"/>
                        <w:sz w:val="16"/>
                      </w:rPr>
                      <w:t> </w:t>
                    </w:r>
                    <w:r>
                      <w:rPr>
                        <w:sz w:val="16"/>
                      </w:rPr>
                      <w:t>of</w:t>
                    </w:r>
                    <w:r>
                      <w:rPr>
                        <w:spacing w:val="-4"/>
                        <w:sz w:val="16"/>
                      </w:rPr>
                      <w:t> </w:t>
                    </w:r>
                    <w:r>
                      <w:rPr>
                        <w:sz w:val="16"/>
                      </w:rPr>
                      <w:t>Psychosocial</w:t>
                    </w:r>
                    <w:r>
                      <w:rPr>
                        <w:spacing w:val="-4"/>
                        <w:sz w:val="16"/>
                      </w:rPr>
                      <w:t> </w:t>
                    </w:r>
                    <w:r>
                      <w:rPr>
                        <w:sz w:val="16"/>
                      </w:rPr>
                      <w:t>Rehabilitation,</w:t>
                    </w:r>
                    <w:r>
                      <w:rPr>
                        <w:spacing w:val="-4"/>
                        <w:sz w:val="16"/>
                      </w:rPr>
                      <w:t> </w:t>
                    </w:r>
                    <w:r>
                      <w:rPr>
                        <w:sz w:val="16"/>
                      </w:rPr>
                      <w:t>Vol.</w:t>
                    </w:r>
                    <w:r>
                      <w:rPr>
                        <w:spacing w:val="-4"/>
                        <w:sz w:val="16"/>
                      </w:rPr>
                      <w:t> </w:t>
                    </w:r>
                    <w:r>
                      <w:rPr>
                        <w:sz w:val="16"/>
                      </w:rPr>
                      <w:t>24,</w:t>
                    </w:r>
                    <w:r>
                      <w:rPr>
                        <w:spacing w:val="-4"/>
                        <w:sz w:val="16"/>
                      </w:rPr>
                      <w:t> </w:t>
                    </w:r>
                    <w:r>
                      <w:rPr>
                        <w:sz w:val="16"/>
                      </w:rPr>
                      <w:t>Issue</w:t>
                    </w:r>
                    <w:r>
                      <w:rPr>
                        <w:spacing w:val="-4"/>
                        <w:sz w:val="16"/>
                      </w:rPr>
                      <w:t> </w:t>
                    </w:r>
                    <w:r>
                      <w:rPr>
                        <w:sz w:val="16"/>
                      </w:rPr>
                      <w:t>06,</w:t>
                    </w:r>
                    <w:r>
                      <w:rPr>
                        <w:spacing w:val="-4"/>
                        <w:sz w:val="16"/>
                      </w:rPr>
                      <w:t> </w:t>
                    </w:r>
                    <w:r>
                      <w:rPr>
                        <w:sz w:val="16"/>
                      </w:rPr>
                      <w:t>2020</w:t>
                    </w:r>
                    <w:r>
                      <w:rPr>
                        <w:spacing w:val="-4"/>
                        <w:sz w:val="16"/>
                      </w:rPr>
                      <w:t> </w:t>
                    </w:r>
                    <w:r>
                      <w:rPr>
                        <w:sz w:val="16"/>
                      </w:rPr>
                      <w:t>ISSN:</w:t>
                    </w:r>
                    <w:r>
                      <w:rPr>
                        <w:spacing w:val="40"/>
                        <w:sz w:val="16"/>
                      </w:rPr>
                      <w:t> </w:t>
                    </w:r>
                    <w:r>
                      <w:rPr>
                        <w:spacing w:val="-2"/>
                        <w:sz w:val="16"/>
                      </w:rPr>
                      <w:t>1475-7192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20384">
              <wp:simplePos x="0" y="0"/>
              <wp:positionH relativeFrom="page">
                <wp:posOffset>719326</wp:posOffset>
              </wp:positionH>
              <wp:positionV relativeFrom="page">
                <wp:posOffset>348772</wp:posOffset>
              </wp:positionV>
              <wp:extent cx="3406140" cy="2679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406140" cy="267970"/>
                      </a:xfrm>
                      <a:prstGeom prst="rect">
                        <a:avLst/>
                      </a:prstGeom>
                    </wps:spPr>
                    <wps:txbx>
                      <w:txbxContent>
                        <w:p>
                          <w:pPr>
                            <w:spacing w:line="268" w:lineRule="auto" w:before="9"/>
                            <w:ind w:left="20" w:right="18" w:firstLine="0"/>
                            <w:jc w:val="left"/>
                            <w:rPr>
                              <w:sz w:val="16"/>
                            </w:rPr>
                          </w:pPr>
                          <w:r>
                            <w:rPr>
                              <w:sz w:val="16"/>
                            </w:rPr>
                            <w:t>International</w:t>
                          </w:r>
                          <w:r>
                            <w:rPr>
                              <w:spacing w:val="-4"/>
                              <w:sz w:val="16"/>
                            </w:rPr>
                            <w:t> </w:t>
                          </w:r>
                          <w:r>
                            <w:rPr>
                              <w:sz w:val="16"/>
                            </w:rPr>
                            <w:t>Journal</w:t>
                          </w:r>
                          <w:r>
                            <w:rPr>
                              <w:spacing w:val="-4"/>
                              <w:sz w:val="16"/>
                            </w:rPr>
                            <w:t> </w:t>
                          </w:r>
                          <w:r>
                            <w:rPr>
                              <w:sz w:val="16"/>
                            </w:rPr>
                            <w:t>of</w:t>
                          </w:r>
                          <w:r>
                            <w:rPr>
                              <w:spacing w:val="-4"/>
                              <w:sz w:val="16"/>
                            </w:rPr>
                            <w:t> </w:t>
                          </w:r>
                          <w:r>
                            <w:rPr>
                              <w:sz w:val="16"/>
                            </w:rPr>
                            <w:t>Psychosocial</w:t>
                          </w:r>
                          <w:r>
                            <w:rPr>
                              <w:spacing w:val="-4"/>
                              <w:sz w:val="16"/>
                            </w:rPr>
                            <w:t> </w:t>
                          </w:r>
                          <w:r>
                            <w:rPr>
                              <w:sz w:val="16"/>
                            </w:rPr>
                            <w:t>Rehabilitation,</w:t>
                          </w:r>
                          <w:r>
                            <w:rPr>
                              <w:spacing w:val="-4"/>
                              <w:sz w:val="16"/>
                            </w:rPr>
                            <w:t> </w:t>
                          </w:r>
                          <w:r>
                            <w:rPr>
                              <w:sz w:val="16"/>
                            </w:rPr>
                            <w:t>Vol.</w:t>
                          </w:r>
                          <w:r>
                            <w:rPr>
                              <w:spacing w:val="-4"/>
                              <w:sz w:val="16"/>
                            </w:rPr>
                            <w:t> </w:t>
                          </w:r>
                          <w:r>
                            <w:rPr>
                              <w:sz w:val="16"/>
                            </w:rPr>
                            <w:t>24,</w:t>
                          </w:r>
                          <w:r>
                            <w:rPr>
                              <w:spacing w:val="-4"/>
                              <w:sz w:val="16"/>
                            </w:rPr>
                            <w:t> </w:t>
                          </w:r>
                          <w:r>
                            <w:rPr>
                              <w:sz w:val="16"/>
                            </w:rPr>
                            <w:t>Issue</w:t>
                          </w:r>
                          <w:r>
                            <w:rPr>
                              <w:spacing w:val="-4"/>
                              <w:sz w:val="16"/>
                            </w:rPr>
                            <w:t> </w:t>
                          </w:r>
                          <w:r>
                            <w:rPr>
                              <w:sz w:val="16"/>
                            </w:rPr>
                            <w:t>06,</w:t>
                          </w:r>
                          <w:r>
                            <w:rPr>
                              <w:spacing w:val="-4"/>
                              <w:sz w:val="16"/>
                            </w:rPr>
                            <w:t> </w:t>
                          </w:r>
                          <w:r>
                            <w:rPr>
                              <w:sz w:val="16"/>
                            </w:rPr>
                            <w:t>2020</w:t>
                          </w:r>
                          <w:r>
                            <w:rPr>
                              <w:spacing w:val="-4"/>
                              <w:sz w:val="16"/>
                            </w:rPr>
                            <w:t> </w:t>
                          </w:r>
                          <w:r>
                            <w:rPr>
                              <w:sz w:val="16"/>
                            </w:rPr>
                            <w:t>ISSN:</w:t>
                          </w:r>
                          <w:r>
                            <w:rPr>
                              <w:spacing w:val="40"/>
                              <w:sz w:val="16"/>
                            </w:rPr>
                            <w:t> </w:t>
                          </w:r>
                          <w:r>
                            <w:rPr>
                              <w:spacing w:val="-2"/>
                              <w:sz w:val="16"/>
                            </w:rPr>
                            <w:t>1475-7192</w:t>
                          </w:r>
                        </w:p>
                      </w:txbxContent>
                    </wps:txbx>
                    <wps:bodyPr wrap="square" lIns="0" tIns="0" rIns="0" bIns="0" rtlCol="0">
                      <a:noAutofit/>
                    </wps:bodyPr>
                  </wps:wsp>
                </a:graphicData>
              </a:graphic>
            </wp:anchor>
          </w:drawing>
        </mc:Choice>
        <mc:Fallback>
          <w:pict>
            <v:shape style="position:absolute;margin-left:56.639889pt;margin-top:27.462383pt;width:268.2pt;height:21.1pt;mso-position-horizontal-relative:page;mso-position-vertical-relative:page;z-index:-16196096" type="#_x0000_t202" id="docshape3" filled="false" stroked="false">
              <v:textbox inset="0,0,0,0">
                <w:txbxContent>
                  <w:p>
                    <w:pPr>
                      <w:spacing w:line="268" w:lineRule="auto" w:before="9"/>
                      <w:ind w:left="20" w:right="18" w:firstLine="0"/>
                      <w:jc w:val="left"/>
                      <w:rPr>
                        <w:sz w:val="16"/>
                      </w:rPr>
                    </w:pPr>
                    <w:r>
                      <w:rPr>
                        <w:sz w:val="16"/>
                      </w:rPr>
                      <w:t>International</w:t>
                    </w:r>
                    <w:r>
                      <w:rPr>
                        <w:spacing w:val="-4"/>
                        <w:sz w:val="16"/>
                      </w:rPr>
                      <w:t> </w:t>
                    </w:r>
                    <w:r>
                      <w:rPr>
                        <w:sz w:val="16"/>
                      </w:rPr>
                      <w:t>Journal</w:t>
                    </w:r>
                    <w:r>
                      <w:rPr>
                        <w:spacing w:val="-4"/>
                        <w:sz w:val="16"/>
                      </w:rPr>
                      <w:t> </w:t>
                    </w:r>
                    <w:r>
                      <w:rPr>
                        <w:sz w:val="16"/>
                      </w:rPr>
                      <w:t>of</w:t>
                    </w:r>
                    <w:r>
                      <w:rPr>
                        <w:spacing w:val="-4"/>
                        <w:sz w:val="16"/>
                      </w:rPr>
                      <w:t> </w:t>
                    </w:r>
                    <w:r>
                      <w:rPr>
                        <w:sz w:val="16"/>
                      </w:rPr>
                      <w:t>Psychosocial</w:t>
                    </w:r>
                    <w:r>
                      <w:rPr>
                        <w:spacing w:val="-4"/>
                        <w:sz w:val="16"/>
                      </w:rPr>
                      <w:t> </w:t>
                    </w:r>
                    <w:r>
                      <w:rPr>
                        <w:sz w:val="16"/>
                      </w:rPr>
                      <w:t>Rehabilitation,</w:t>
                    </w:r>
                    <w:r>
                      <w:rPr>
                        <w:spacing w:val="-4"/>
                        <w:sz w:val="16"/>
                      </w:rPr>
                      <w:t> </w:t>
                    </w:r>
                    <w:r>
                      <w:rPr>
                        <w:sz w:val="16"/>
                      </w:rPr>
                      <w:t>Vol.</w:t>
                    </w:r>
                    <w:r>
                      <w:rPr>
                        <w:spacing w:val="-4"/>
                        <w:sz w:val="16"/>
                      </w:rPr>
                      <w:t> </w:t>
                    </w:r>
                    <w:r>
                      <w:rPr>
                        <w:sz w:val="16"/>
                      </w:rPr>
                      <w:t>24,</w:t>
                    </w:r>
                    <w:r>
                      <w:rPr>
                        <w:spacing w:val="-4"/>
                        <w:sz w:val="16"/>
                      </w:rPr>
                      <w:t> </w:t>
                    </w:r>
                    <w:r>
                      <w:rPr>
                        <w:sz w:val="16"/>
                      </w:rPr>
                      <w:t>Issue</w:t>
                    </w:r>
                    <w:r>
                      <w:rPr>
                        <w:spacing w:val="-4"/>
                        <w:sz w:val="16"/>
                      </w:rPr>
                      <w:t> </w:t>
                    </w:r>
                    <w:r>
                      <w:rPr>
                        <w:sz w:val="16"/>
                      </w:rPr>
                      <w:t>06,</w:t>
                    </w:r>
                    <w:r>
                      <w:rPr>
                        <w:spacing w:val="-4"/>
                        <w:sz w:val="16"/>
                      </w:rPr>
                      <w:t> </w:t>
                    </w:r>
                    <w:r>
                      <w:rPr>
                        <w:sz w:val="16"/>
                      </w:rPr>
                      <w:t>2020</w:t>
                    </w:r>
                    <w:r>
                      <w:rPr>
                        <w:spacing w:val="-4"/>
                        <w:sz w:val="16"/>
                      </w:rPr>
                      <w:t> </w:t>
                    </w:r>
                    <w:r>
                      <w:rPr>
                        <w:sz w:val="16"/>
                      </w:rPr>
                      <w:t>ISSN:</w:t>
                    </w:r>
                    <w:r>
                      <w:rPr>
                        <w:spacing w:val="40"/>
                        <w:sz w:val="16"/>
                      </w:rPr>
                      <w:t> </w:t>
                    </w:r>
                    <w:r>
                      <w:rPr>
                        <w:spacing w:val="-2"/>
                        <w:sz w:val="16"/>
                      </w:rPr>
                      <w:t>1475-7192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6"/>
      <w:numFmt w:val="decimal"/>
      <w:lvlText w:val="%1"/>
      <w:lvlJc w:val="left"/>
      <w:pPr>
        <w:ind w:left="566" w:hanging="426"/>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1495" w:hanging="426"/>
      </w:pPr>
      <w:rPr>
        <w:rFonts w:hint="default"/>
        <w:lang w:val="en-US" w:eastAsia="en-US" w:bidi="ar-SA"/>
      </w:rPr>
    </w:lvl>
    <w:lvl w:ilvl="2">
      <w:start w:val="0"/>
      <w:numFmt w:val="bullet"/>
      <w:lvlText w:val="•"/>
      <w:lvlJc w:val="left"/>
      <w:pPr>
        <w:ind w:left="2431" w:hanging="426"/>
      </w:pPr>
      <w:rPr>
        <w:rFonts w:hint="default"/>
        <w:lang w:val="en-US" w:eastAsia="en-US" w:bidi="ar-SA"/>
      </w:rPr>
    </w:lvl>
    <w:lvl w:ilvl="3">
      <w:start w:val="0"/>
      <w:numFmt w:val="bullet"/>
      <w:lvlText w:val="•"/>
      <w:lvlJc w:val="left"/>
      <w:pPr>
        <w:ind w:left="3366" w:hanging="426"/>
      </w:pPr>
      <w:rPr>
        <w:rFonts w:hint="default"/>
        <w:lang w:val="en-US" w:eastAsia="en-US" w:bidi="ar-SA"/>
      </w:rPr>
    </w:lvl>
    <w:lvl w:ilvl="4">
      <w:start w:val="0"/>
      <w:numFmt w:val="bullet"/>
      <w:lvlText w:val="•"/>
      <w:lvlJc w:val="left"/>
      <w:pPr>
        <w:ind w:left="4302" w:hanging="426"/>
      </w:pPr>
      <w:rPr>
        <w:rFonts w:hint="default"/>
        <w:lang w:val="en-US" w:eastAsia="en-US" w:bidi="ar-SA"/>
      </w:rPr>
    </w:lvl>
    <w:lvl w:ilvl="5">
      <w:start w:val="0"/>
      <w:numFmt w:val="bullet"/>
      <w:lvlText w:val="•"/>
      <w:lvlJc w:val="left"/>
      <w:pPr>
        <w:ind w:left="5238" w:hanging="426"/>
      </w:pPr>
      <w:rPr>
        <w:rFonts w:hint="default"/>
        <w:lang w:val="en-US" w:eastAsia="en-US" w:bidi="ar-SA"/>
      </w:rPr>
    </w:lvl>
    <w:lvl w:ilvl="6">
      <w:start w:val="0"/>
      <w:numFmt w:val="bullet"/>
      <w:lvlText w:val="•"/>
      <w:lvlJc w:val="left"/>
      <w:pPr>
        <w:ind w:left="6173" w:hanging="426"/>
      </w:pPr>
      <w:rPr>
        <w:rFonts w:hint="default"/>
        <w:lang w:val="en-US" w:eastAsia="en-US" w:bidi="ar-SA"/>
      </w:rPr>
    </w:lvl>
    <w:lvl w:ilvl="7">
      <w:start w:val="0"/>
      <w:numFmt w:val="bullet"/>
      <w:lvlText w:val="•"/>
      <w:lvlJc w:val="left"/>
      <w:pPr>
        <w:ind w:left="7109" w:hanging="426"/>
      </w:pPr>
      <w:rPr>
        <w:rFonts w:hint="default"/>
        <w:lang w:val="en-US" w:eastAsia="en-US" w:bidi="ar-SA"/>
      </w:rPr>
    </w:lvl>
    <w:lvl w:ilvl="8">
      <w:start w:val="0"/>
      <w:numFmt w:val="bullet"/>
      <w:lvlText w:val="•"/>
      <w:lvlJc w:val="left"/>
      <w:pPr>
        <w:ind w:left="8044" w:hanging="426"/>
      </w:pPr>
      <w:rPr>
        <w:rFonts w:hint="default"/>
        <w:lang w:val="en-US" w:eastAsia="en-US" w:bidi="ar-SA"/>
      </w:rPr>
    </w:lvl>
  </w:abstractNum>
  <w:abstractNum w:abstractNumId="1">
    <w:multiLevelType w:val="hybridMultilevel"/>
    <w:lvl w:ilvl="0">
      <w:start w:val="1"/>
      <w:numFmt w:val="decimal"/>
      <w:lvlText w:val="%1."/>
      <w:lvlJc w:val="left"/>
      <w:pPr>
        <w:ind w:left="566" w:hanging="437"/>
        <w:jc w:val="left"/>
      </w:pPr>
      <w:rPr>
        <w:rFonts w:hint="default"/>
        <w:spacing w:val="-1"/>
        <w:w w:val="100"/>
        <w:lang w:val="en-US" w:eastAsia="en-US" w:bidi="ar-SA"/>
      </w:rPr>
    </w:lvl>
    <w:lvl w:ilvl="1">
      <w:start w:val="0"/>
      <w:numFmt w:val="bullet"/>
      <w:lvlText w:val="•"/>
      <w:lvlJc w:val="left"/>
      <w:pPr>
        <w:ind w:left="1495" w:hanging="437"/>
      </w:pPr>
      <w:rPr>
        <w:rFonts w:hint="default"/>
        <w:lang w:val="en-US" w:eastAsia="en-US" w:bidi="ar-SA"/>
      </w:rPr>
    </w:lvl>
    <w:lvl w:ilvl="2">
      <w:start w:val="0"/>
      <w:numFmt w:val="bullet"/>
      <w:lvlText w:val="•"/>
      <w:lvlJc w:val="left"/>
      <w:pPr>
        <w:ind w:left="2431" w:hanging="437"/>
      </w:pPr>
      <w:rPr>
        <w:rFonts w:hint="default"/>
        <w:lang w:val="en-US" w:eastAsia="en-US" w:bidi="ar-SA"/>
      </w:rPr>
    </w:lvl>
    <w:lvl w:ilvl="3">
      <w:start w:val="0"/>
      <w:numFmt w:val="bullet"/>
      <w:lvlText w:val="•"/>
      <w:lvlJc w:val="left"/>
      <w:pPr>
        <w:ind w:left="3366" w:hanging="437"/>
      </w:pPr>
      <w:rPr>
        <w:rFonts w:hint="default"/>
        <w:lang w:val="en-US" w:eastAsia="en-US" w:bidi="ar-SA"/>
      </w:rPr>
    </w:lvl>
    <w:lvl w:ilvl="4">
      <w:start w:val="0"/>
      <w:numFmt w:val="bullet"/>
      <w:lvlText w:val="•"/>
      <w:lvlJc w:val="left"/>
      <w:pPr>
        <w:ind w:left="4302" w:hanging="437"/>
      </w:pPr>
      <w:rPr>
        <w:rFonts w:hint="default"/>
        <w:lang w:val="en-US" w:eastAsia="en-US" w:bidi="ar-SA"/>
      </w:rPr>
    </w:lvl>
    <w:lvl w:ilvl="5">
      <w:start w:val="0"/>
      <w:numFmt w:val="bullet"/>
      <w:lvlText w:val="•"/>
      <w:lvlJc w:val="left"/>
      <w:pPr>
        <w:ind w:left="5238" w:hanging="437"/>
      </w:pPr>
      <w:rPr>
        <w:rFonts w:hint="default"/>
        <w:lang w:val="en-US" w:eastAsia="en-US" w:bidi="ar-SA"/>
      </w:rPr>
    </w:lvl>
    <w:lvl w:ilvl="6">
      <w:start w:val="0"/>
      <w:numFmt w:val="bullet"/>
      <w:lvlText w:val="•"/>
      <w:lvlJc w:val="left"/>
      <w:pPr>
        <w:ind w:left="6173" w:hanging="437"/>
      </w:pPr>
      <w:rPr>
        <w:rFonts w:hint="default"/>
        <w:lang w:val="en-US" w:eastAsia="en-US" w:bidi="ar-SA"/>
      </w:rPr>
    </w:lvl>
    <w:lvl w:ilvl="7">
      <w:start w:val="0"/>
      <w:numFmt w:val="bullet"/>
      <w:lvlText w:val="•"/>
      <w:lvlJc w:val="left"/>
      <w:pPr>
        <w:ind w:left="7109" w:hanging="437"/>
      </w:pPr>
      <w:rPr>
        <w:rFonts w:hint="default"/>
        <w:lang w:val="en-US" w:eastAsia="en-US" w:bidi="ar-SA"/>
      </w:rPr>
    </w:lvl>
    <w:lvl w:ilvl="8">
      <w:start w:val="0"/>
      <w:numFmt w:val="bullet"/>
      <w:lvlText w:val="•"/>
      <w:lvlJc w:val="left"/>
      <w:pPr>
        <w:ind w:left="8044" w:hanging="437"/>
      </w:pPr>
      <w:rPr>
        <w:rFonts w:hint="default"/>
        <w:lang w:val="en-US" w:eastAsia="en-US" w:bidi="ar-SA"/>
      </w:rPr>
    </w:lvl>
  </w:abstractNum>
  <w:abstractNum w:abstractNumId="0">
    <w:multiLevelType w:val="hybridMultilevel"/>
    <w:lvl w:ilvl="0">
      <w:start w:val="1"/>
      <w:numFmt w:val="upperRoman"/>
      <w:lvlText w:val="%1."/>
      <w:lvlJc w:val="left"/>
      <w:pPr>
        <w:ind w:left="566" w:hanging="426"/>
        <w:jc w:val="left"/>
      </w:pPr>
      <w:rPr>
        <w:rFonts w:hint="default" w:ascii="Times New Roman" w:hAnsi="Times New Roman" w:eastAsia="Times New Roman" w:cs="Times New Roman"/>
        <w:b/>
        <w:bCs/>
        <w:i w:val="0"/>
        <w:iCs w:val="0"/>
        <w:spacing w:val="-1"/>
        <w:w w:val="101"/>
        <w:sz w:val="19"/>
        <w:szCs w:val="19"/>
        <w:lang w:val="en-US" w:eastAsia="en-US" w:bidi="ar-SA"/>
      </w:rPr>
    </w:lvl>
    <w:lvl w:ilvl="1">
      <w:start w:val="0"/>
      <w:numFmt w:val="bullet"/>
      <w:lvlText w:val="•"/>
      <w:lvlJc w:val="left"/>
      <w:pPr>
        <w:ind w:left="1495" w:hanging="426"/>
      </w:pPr>
      <w:rPr>
        <w:rFonts w:hint="default"/>
        <w:lang w:val="en-US" w:eastAsia="en-US" w:bidi="ar-SA"/>
      </w:rPr>
    </w:lvl>
    <w:lvl w:ilvl="2">
      <w:start w:val="0"/>
      <w:numFmt w:val="bullet"/>
      <w:lvlText w:val="•"/>
      <w:lvlJc w:val="left"/>
      <w:pPr>
        <w:ind w:left="2431" w:hanging="426"/>
      </w:pPr>
      <w:rPr>
        <w:rFonts w:hint="default"/>
        <w:lang w:val="en-US" w:eastAsia="en-US" w:bidi="ar-SA"/>
      </w:rPr>
    </w:lvl>
    <w:lvl w:ilvl="3">
      <w:start w:val="0"/>
      <w:numFmt w:val="bullet"/>
      <w:lvlText w:val="•"/>
      <w:lvlJc w:val="left"/>
      <w:pPr>
        <w:ind w:left="3366" w:hanging="426"/>
      </w:pPr>
      <w:rPr>
        <w:rFonts w:hint="default"/>
        <w:lang w:val="en-US" w:eastAsia="en-US" w:bidi="ar-SA"/>
      </w:rPr>
    </w:lvl>
    <w:lvl w:ilvl="4">
      <w:start w:val="0"/>
      <w:numFmt w:val="bullet"/>
      <w:lvlText w:val="•"/>
      <w:lvlJc w:val="left"/>
      <w:pPr>
        <w:ind w:left="4302" w:hanging="426"/>
      </w:pPr>
      <w:rPr>
        <w:rFonts w:hint="default"/>
        <w:lang w:val="en-US" w:eastAsia="en-US" w:bidi="ar-SA"/>
      </w:rPr>
    </w:lvl>
    <w:lvl w:ilvl="5">
      <w:start w:val="0"/>
      <w:numFmt w:val="bullet"/>
      <w:lvlText w:val="•"/>
      <w:lvlJc w:val="left"/>
      <w:pPr>
        <w:ind w:left="5238" w:hanging="426"/>
      </w:pPr>
      <w:rPr>
        <w:rFonts w:hint="default"/>
        <w:lang w:val="en-US" w:eastAsia="en-US" w:bidi="ar-SA"/>
      </w:rPr>
    </w:lvl>
    <w:lvl w:ilvl="6">
      <w:start w:val="0"/>
      <w:numFmt w:val="bullet"/>
      <w:lvlText w:val="•"/>
      <w:lvlJc w:val="left"/>
      <w:pPr>
        <w:ind w:left="6173" w:hanging="426"/>
      </w:pPr>
      <w:rPr>
        <w:rFonts w:hint="default"/>
        <w:lang w:val="en-US" w:eastAsia="en-US" w:bidi="ar-SA"/>
      </w:rPr>
    </w:lvl>
    <w:lvl w:ilvl="7">
      <w:start w:val="0"/>
      <w:numFmt w:val="bullet"/>
      <w:lvlText w:val="•"/>
      <w:lvlJc w:val="left"/>
      <w:pPr>
        <w:ind w:left="7109" w:hanging="426"/>
      </w:pPr>
      <w:rPr>
        <w:rFonts w:hint="default"/>
        <w:lang w:val="en-US" w:eastAsia="en-US" w:bidi="ar-SA"/>
      </w:rPr>
    </w:lvl>
    <w:lvl w:ilvl="8">
      <w:start w:val="0"/>
      <w:numFmt w:val="bullet"/>
      <w:lvlText w:val="•"/>
      <w:lvlJc w:val="left"/>
      <w:pPr>
        <w:ind w:left="8044" w:hanging="42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9"/>
      <w:szCs w:val="19"/>
      <w:lang w:val="en-US" w:eastAsia="en-US" w:bidi="ar-SA"/>
    </w:rPr>
  </w:style>
  <w:style w:styleId="Heading1" w:type="paragraph">
    <w:name w:val="Heading 1"/>
    <w:basedOn w:val="Normal"/>
    <w:uiPriority w:val="1"/>
    <w:qFormat/>
    <w:pPr>
      <w:spacing w:before="15"/>
      <w:ind w:left="60"/>
      <w:outlineLvl w:val="1"/>
    </w:pPr>
    <w:rPr>
      <w:rFonts w:ascii="Times New Roman" w:hAnsi="Times New Roman" w:eastAsia="Times New Roman" w:cs="Times New Roman"/>
      <w:sz w:val="22"/>
      <w:szCs w:val="22"/>
      <w:lang w:val="en-US" w:eastAsia="en-US" w:bidi="ar-SA"/>
    </w:rPr>
  </w:style>
  <w:style w:styleId="Heading2" w:type="paragraph">
    <w:name w:val="Heading 2"/>
    <w:basedOn w:val="Normal"/>
    <w:uiPriority w:val="1"/>
    <w:qFormat/>
    <w:pPr>
      <w:spacing w:before="11"/>
      <w:ind w:left="566" w:right="133" w:hanging="426"/>
      <w:jc w:val="both"/>
      <w:outlineLvl w:val="2"/>
    </w:pPr>
    <w:rPr>
      <w:rFonts w:ascii="Times New Roman" w:hAnsi="Times New Roman" w:eastAsia="Times New Roman" w:cs="Times New Roman"/>
      <w:sz w:val="20"/>
      <w:szCs w:val="20"/>
      <w:lang w:val="en-US" w:eastAsia="en-US" w:bidi="ar-SA"/>
    </w:rPr>
  </w:style>
  <w:style w:styleId="Heading3" w:type="paragraph">
    <w:name w:val="Heading 3"/>
    <w:basedOn w:val="Normal"/>
    <w:uiPriority w:val="1"/>
    <w:qFormat/>
    <w:pPr>
      <w:ind w:left="564" w:hanging="426"/>
      <w:outlineLvl w:val="3"/>
    </w:pPr>
    <w:rPr>
      <w:rFonts w:ascii="Times New Roman" w:hAnsi="Times New Roman" w:eastAsia="Times New Roman" w:cs="Times New Roman"/>
      <w:b/>
      <w:bCs/>
      <w:sz w:val="19"/>
      <w:szCs w:val="19"/>
      <w:lang w:val="en-US" w:eastAsia="en-US" w:bidi="ar-SA"/>
    </w:rPr>
  </w:style>
  <w:style w:styleId="Title" w:type="paragraph">
    <w:name w:val="Title"/>
    <w:basedOn w:val="Normal"/>
    <w:uiPriority w:val="1"/>
    <w:qFormat/>
    <w:pPr>
      <w:spacing w:before="81"/>
      <w:ind w:left="1367" w:hanging="1061"/>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1"/>
      <w:ind w:left="566" w:right="133" w:hanging="42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Psychosocial - 165.doc</dc:title>
  <dcterms:created xsi:type="dcterms:W3CDTF">2025-08-07T13:38:38Z</dcterms:created>
  <dcterms:modified xsi:type="dcterms:W3CDTF">2025-08-07T13:38:38Z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Word</vt:lpwstr>
  </property>
  <property fmtid="{D5CDD505-2E9C-101B-9397-08002B2CF9AE}" pid="4" name="LastSaved">
    <vt:filetime>2025-08-07T00:00:00Z</vt:filetime>
  </property>
  <property fmtid="{D5CDD505-2E9C-101B-9397-08002B2CF9AE}" pid="5" name="Producer">
    <vt:lpwstr>macOS Version 10.15.4 (Build 19E287) Quartz PDFContext</vt:lpwstr>
  </property>
</Properties>
</file>